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CB554" w14:textId="3EF6A895" w:rsidR="20EC571C" w:rsidRDefault="007D1673" w:rsidP="6E772802">
      <w:pPr>
        <w:pStyle w:val="paragraph"/>
        <w:spacing w:before="0" w:beforeAutospacing="0" w:after="0" w:afterAutospacing="0"/>
        <w:jc w:val="center"/>
        <w:rPr>
          <w:rStyle w:val="normaltextrun"/>
          <w:rFonts w:ascii="Calibri" w:hAnsi="Calibri" w:cs="Calibri"/>
          <w:b/>
          <w:bCs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Convenção </w:t>
      </w:r>
      <w:r w:rsidR="00CF06C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Omint </w:t>
      </w:r>
      <w:r w:rsidR="20EC571C" w:rsidRPr="6E772802">
        <w:rPr>
          <w:rStyle w:val="normaltextrun"/>
          <w:rFonts w:ascii="Calibri" w:hAnsi="Calibri" w:cs="Calibri"/>
          <w:b/>
          <w:bCs/>
          <w:sz w:val="22"/>
          <w:szCs w:val="22"/>
        </w:rPr>
        <w:t>Seguro Viagem</w:t>
      </w:r>
      <w:r w:rsidR="00CF06C1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: 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os primeiros colocados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 </w:t>
      </w:r>
      <w:r w:rsidR="26A44F22" w:rsidRPr="6E77280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terão ingressos para </w:t>
      </w:r>
      <w:r w:rsidR="00CF06C1">
        <w:rPr>
          <w:rStyle w:val="normaltextrun"/>
          <w:rFonts w:ascii="Calibri" w:hAnsi="Calibri" w:cs="Calibri"/>
          <w:b/>
          <w:bCs/>
          <w:sz w:val="22"/>
          <w:szCs w:val="22"/>
        </w:rPr>
        <w:t>assistir aos jogos de um dos maiores eventos esportivos do mundo</w:t>
      </w:r>
    </w:p>
    <w:p w14:paraId="1270C970" w14:textId="77777777" w:rsidR="008C61C4" w:rsidRDefault="008C61C4" w:rsidP="008C61C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0C5199EA" w14:textId="21A93B4C" w:rsidR="00173E72" w:rsidRDefault="007D1673" w:rsidP="6E772802">
      <w:pPr>
        <w:spacing w:line="257" w:lineRule="auto"/>
        <w:jc w:val="center"/>
        <w:textAlignment w:val="baseline"/>
        <w:rPr>
          <w:rFonts w:ascii="Calibri" w:eastAsia="Calibri" w:hAnsi="Calibri" w:cs="Calibri"/>
          <w:i/>
          <w:iCs/>
        </w:rPr>
      </w:pPr>
      <w:r>
        <w:rPr>
          <w:rFonts w:ascii="Calibri" w:eastAsia="Calibri" w:hAnsi="Calibri" w:cs="Calibri"/>
          <w:i/>
          <w:iCs/>
        </w:rPr>
        <w:t>As v</w:t>
      </w:r>
      <w:r w:rsidR="26A44F22" w:rsidRPr="6E772802">
        <w:rPr>
          <w:rFonts w:ascii="Calibri" w:eastAsia="Calibri" w:hAnsi="Calibri" w:cs="Calibri"/>
          <w:i/>
          <w:iCs/>
        </w:rPr>
        <w:t xml:space="preserve">agas são destinadas </w:t>
      </w:r>
      <w:r>
        <w:rPr>
          <w:rFonts w:ascii="Calibri" w:eastAsia="Calibri" w:hAnsi="Calibri" w:cs="Calibri"/>
          <w:i/>
          <w:iCs/>
        </w:rPr>
        <w:t xml:space="preserve">aos primeiros colocados </w:t>
      </w:r>
      <w:r w:rsidR="26A44F22" w:rsidRPr="6E772802">
        <w:rPr>
          <w:rFonts w:ascii="Calibri" w:eastAsia="Calibri" w:hAnsi="Calibri" w:cs="Calibri"/>
          <w:i/>
          <w:iCs/>
        </w:rPr>
        <w:t>que acumular</w:t>
      </w:r>
      <w:r>
        <w:rPr>
          <w:rFonts w:ascii="Calibri" w:eastAsia="Calibri" w:hAnsi="Calibri" w:cs="Calibri"/>
          <w:i/>
          <w:iCs/>
        </w:rPr>
        <w:t>em</w:t>
      </w:r>
      <w:r w:rsidR="26A44F22" w:rsidRPr="6E772802">
        <w:rPr>
          <w:rFonts w:ascii="Calibri" w:eastAsia="Calibri" w:hAnsi="Calibri" w:cs="Calibri"/>
          <w:i/>
          <w:iCs/>
        </w:rPr>
        <w:t xml:space="preserve"> R$ </w:t>
      </w:r>
      <w:r w:rsidR="04E90139" w:rsidRPr="6E772802">
        <w:rPr>
          <w:rFonts w:ascii="Calibri" w:eastAsia="Calibri" w:hAnsi="Calibri" w:cs="Calibri"/>
          <w:i/>
          <w:iCs/>
        </w:rPr>
        <w:t>4</w:t>
      </w:r>
      <w:r w:rsidR="26A44F22" w:rsidRPr="6E772802">
        <w:rPr>
          <w:rFonts w:ascii="Calibri" w:eastAsia="Calibri" w:hAnsi="Calibri" w:cs="Calibri"/>
          <w:i/>
          <w:iCs/>
        </w:rPr>
        <w:t xml:space="preserve">50 mil em </w:t>
      </w:r>
      <w:r w:rsidR="2106289B" w:rsidRPr="6E772802">
        <w:rPr>
          <w:rFonts w:ascii="Calibri" w:eastAsia="Calibri" w:hAnsi="Calibri" w:cs="Calibri"/>
          <w:i/>
          <w:iCs/>
        </w:rPr>
        <w:t>faturamento do Omint Seguro Viagem</w:t>
      </w:r>
      <w:r w:rsidR="26A44F22" w:rsidRPr="6E772802">
        <w:rPr>
          <w:rFonts w:ascii="Calibri" w:eastAsia="Calibri" w:hAnsi="Calibri" w:cs="Calibri"/>
          <w:i/>
          <w:iCs/>
        </w:rPr>
        <w:t xml:space="preserve"> entre ju</w:t>
      </w:r>
      <w:r w:rsidR="194D93FA" w:rsidRPr="6E772802">
        <w:rPr>
          <w:rFonts w:ascii="Calibri" w:eastAsia="Calibri" w:hAnsi="Calibri" w:cs="Calibri"/>
          <w:i/>
          <w:iCs/>
        </w:rPr>
        <w:t>n</w:t>
      </w:r>
      <w:r w:rsidR="26A44F22" w:rsidRPr="6E772802">
        <w:rPr>
          <w:rFonts w:ascii="Calibri" w:eastAsia="Calibri" w:hAnsi="Calibri" w:cs="Calibri"/>
          <w:i/>
          <w:iCs/>
        </w:rPr>
        <w:t>ho de 2023 e abril de 2024</w:t>
      </w:r>
    </w:p>
    <w:p w14:paraId="68D4D895" w14:textId="3AEA7CA4" w:rsidR="008C61C4" w:rsidRDefault="008C61C4" w:rsidP="6E772802">
      <w:pPr>
        <w:pStyle w:val="paragraph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6E77280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São Paulo, </w:t>
      </w:r>
      <w:r w:rsidR="03A27245" w:rsidRPr="6E77280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dezembro </w:t>
      </w:r>
      <w:r w:rsidRPr="6E772802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de 2023 – </w:t>
      </w:r>
      <w:r w:rsidR="08EDAFED" w:rsidRPr="6E772802">
        <w:rPr>
          <w:rStyle w:val="normaltextrun"/>
          <w:rFonts w:ascii="Calibri" w:hAnsi="Calibri" w:cs="Calibri"/>
          <w:sz w:val="22"/>
          <w:szCs w:val="22"/>
        </w:rPr>
        <w:t xml:space="preserve">A inédita Convenção Internacional para a vertical de viagem da Omint Seguros acontecerá em Paris, na França, em julho de 2024. </w:t>
      </w:r>
      <w:r w:rsidR="1A471A98" w:rsidRPr="6E772802">
        <w:rPr>
          <w:rStyle w:val="normaltextrun"/>
          <w:rFonts w:ascii="Calibri" w:hAnsi="Calibri" w:cs="Calibri"/>
          <w:sz w:val="22"/>
          <w:szCs w:val="22"/>
        </w:rPr>
        <w:t xml:space="preserve">Considerando os canais: agência de viagem e corretora de seguros, participa quem acumular, no mínimo, R$ 450 mil em faturamento de bilhetes emitidos e embarcados entre junho de 2023 e abril de 2024. Para </w:t>
      </w:r>
      <w:r w:rsidR="695B7B41" w:rsidRPr="6E772802">
        <w:rPr>
          <w:rStyle w:val="normaltextrun"/>
          <w:rFonts w:ascii="Calibri" w:hAnsi="Calibri" w:cs="Calibri"/>
          <w:sz w:val="22"/>
          <w:szCs w:val="22"/>
        </w:rPr>
        <w:t xml:space="preserve">o </w:t>
      </w:r>
      <w:r w:rsidR="1A471A98" w:rsidRPr="6E772802">
        <w:rPr>
          <w:rStyle w:val="normaltextrun"/>
          <w:rFonts w:ascii="Calibri" w:hAnsi="Calibri" w:cs="Calibri"/>
          <w:sz w:val="22"/>
          <w:szCs w:val="22"/>
        </w:rPr>
        <w:t xml:space="preserve">ranking, o primeiro colocado </w:t>
      </w:r>
      <w:r w:rsidR="07C5D88C" w:rsidRPr="6E772802">
        <w:rPr>
          <w:rStyle w:val="normaltextrun"/>
          <w:rFonts w:ascii="Calibri" w:hAnsi="Calibri" w:cs="Calibri"/>
          <w:sz w:val="22"/>
          <w:szCs w:val="22"/>
        </w:rPr>
        <w:t xml:space="preserve">de cada canal </w:t>
      </w:r>
      <w:r w:rsidR="1A471A98" w:rsidRPr="6E772802">
        <w:rPr>
          <w:rStyle w:val="normaltextrun"/>
          <w:rFonts w:ascii="Calibri" w:hAnsi="Calibri" w:cs="Calibri"/>
          <w:sz w:val="22"/>
          <w:szCs w:val="22"/>
        </w:rPr>
        <w:t>será premiado.</w:t>
      </w:r>
    </w:p>
    <w:p w14:paraId="0925A27B" w14:textId="36A8CE9F" w:rsidR="72F31CD4" w:rsidRDefault="72F31CD4" w:rsidP="6E772802">
      <w:pPr>
        <w:pStyle w:val="paragraph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6D972C9F">
        <w:rPr>
          <w:rStyle w:val="normaltextrun"/>
          <w:rFonts w:ascii="Calibri" w:hAnsi="Calibri" w:cs="Calibri"/>
          <w:sz w:val="22"/>
          <w:szCs w:val="22"/>
        </w:rPr>
        <w:t>Além da oportunidade de visitar uma das cidades mais desejadas do mundo, os ganhadores participarão de diversas ações exclusivas, entre ela</w:t>
      </w:r>
      <w:r w:rsidR="007D1673">
        <w:rPr>
          <w:rStyle w:val="normaltextrun"/>
          <w:rFonts w:ascii="Calibri" w:hAnsi="Calibri" w:cs="Calibri"/>
          <w:sz w:val="22"/>
          <w:szCs w:val="22"/>
        </w:rPr>
        <w:t>s</w:t>
      </w:r>
      <w:r w:rsidR="00CF06C1">
        <w:rPr>
          <w:rStyle w:val="normaltextrun"/>
          <w:rFonts w:ascii="Calibri" w:hAnsi="Calibri" w:cs="Calibri"/>
          <w:sz w:val="22"/>
          <w:szCs w:val="22"/>
        </w:rPr>
        <w:t xml:space="preserve">: </w:t>
      </w:r>
      <w:r w:rsidR="00CF06C1" w:rsidRPr="00CF06C1">
        <w:rPr>
          <w:rStyle w:val="normaltextrun"/>
          <w:rFonts w:ascii="Calibri" w:hAnsi="Calibri" w:cs="Calibri"/>
          <w:sz w:val="22"/>
          <w:szCs w:val="22"/>
        </w:rPr>
        <w:t xml:space="preserve">ingressos </w:t>
      </w:r>
      <w:r w:rsidR="005934E4">
        <w:rPr>
          <w:rStyle w:val="normaltextrun"/>
          <w:rFonts w:ascii="Calibri" w:hAnsi="Calibri" w:cs="Calibri"/>
          <w:sz w:val="22"/>
          <w:szCs w:val="22"/>
        </w:rPr>
        <w:t xml:space="preserve">especiais </w:t>
      </w:r>
      <w:r w:rsidR="00CF06C1" w:rsidRPr="00CF06C1">
        <w:rPr>
          <w:rStyle w:val="normaltextrun"/>
          <w:rFonts w:ascii="Calibri" w:hAnsi="Calibri" w:cs="Calibri"/>
          <w:sz w:val="22"/>
          <w:szCs w:val="22"/>
        </w:rPr>
        <w:t>para assistir as competições de skate, vôlei de praia e natação</w:t>
      </w:r>
      <w:r w:rsidR="0757AF96" w:rsidRPr="6D972C9F">
        <w:rPr>
          <w:rStyle w:val="normaltextrun"/>
          <w:rFonts w:ascii="Calibri" w:hAnsi="Calibri" w:cs="Calibri"/>
          <w:sz w:val="22"/>
          <w:szCs w:val="22"/>
        </w:rPr>
        <w:t>.</w:t>
      </w:r>
      <w:r w:rsidR="709728E1" w:rsidRPr="6D972C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4AE736AA" w:rsidRPr="6D972C9F">
        <w:rPr>
          <w:rStyle w:val="normaltextrun"/>
          <w:rFonts w:ascii="Calibri" w:hAnsi="Calibri" w:cs="Calibri"/>
          <w:sz w:val="22"/>
          <w:szCs w:val="22"/>
        </w:rPr>
        <w:t xml:space="preserve">“A relação que a Omint mantém com os parceiros se baseia em </w:t>
      </w:r>
      <w:r w:rsidR="00CF06C1">
        <w:rPr>
          <w:rStyle w:val="normaltextrun"/>
          <w:rFonts w:ascii="Calibri" w:hAnsi="Calibri" w:cs="Calibri"/>
          <w:sz w:val="22"/>
          <w:szCs w:val="22"/>
        </w:rPr>
        <w:t>trocas</w:t>
      </w:r>
      <w:r w:rsidR="00CF06C1" w:rsidRPr="6D972C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4AE736AA" w:rsidRPr="6D972C9F">
        <w:rPr>
          <w:rStyle w:val="normaltextrun"/>
          <w:rFonts w:ascii="Calibri" w:hAnsi="Calibri" w:cs="Calibri"/>
          <w:sz w:val="22"/>
          <w:szCs w:val="22"/>
        </w:rPr>
        <w:t>e comprometimento</w:t>
      </w:r>
      <w:r w:rsidR="00CF06C1">
        <w:rPr>
          <w:rStyle w:val="normaltextrun"/>
          <w:rFonts w:ascii="Calibri" w:hAnsi="Calibri" w:cs="Calibri"/>
          <w:sz w:val="22"/>
          <w:szCs w:val="22"/>
        </w:rPr>
        <w:t>, e eles</w:t>
      </w:r>
      <w:r w:rsidR="39EEEF56" w:rsidRPr="6D972C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4AE736AA" w:rsidRPr="6D972C9F">
        <w:rPr>
          <w:rStyle w:val="normaltextrun"/>
          <w:rFonts w:ascii="Calibri" w:hAnsi="Calibri" w:cs="Calibri"/>
          <w:sz w:val="22"/>
          <w:szCs w:val="22"/>
        </w:rPr>
        <w:t>merece</w:t>
      </w:r>
      <w:r w:rsidR="00CF06C1">
        <w:rPr>
          <w:rStyle w:val="normaltextrun"/>
          <w:rFonts w:ascii="Calibri" w:hAnsi="Calibri" w:cs="Calibri"/>
          <w:sz w:val="22"/>
          <w:szCs w:val="22"/>
        </w:rPr>
        <w:t>m</w:t>
      </w:r>
      <w:r w:rsidR="34E92D67" w:rsidRPr="6D972C9F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6721020B" w:rsidRPr="6D972C9F">
        <w:rPr>
          <w:rStyle w:val="normaltextrun"/>
          <w:rFonts w:ascii="Calibri" w:hAnsi="Calibri" w:cs="Calibri"/>
          <w:sz w:val="22"/>
          <w:szCs w:val="22"/>
        </w:rPr>
        <w:t xml:space="preserve">que as </w:t>
      </w:r>
      <w:r w:rsidR="4FC7EB37" w:rsidRPr="6D972C9F">
        <w:rPr>
          <w:rStyle w:val="normaltextrun"/>
          <w:rFonts w:ascii="Calibri" w:hAnsi="Calibri" w:cs="Calibri"/>
          <w:sz w:val="22"/>
          <w:szCs w:val="22"/>
        </w:rPr>
        <w:t>c</w:t>
      </w:r>
      <w:r w:rsidR="6721020B" w:rsidRPr="6D972C9F">
        <w:rPr>
          <w:rStyle w:val="normaltextrun"/>
          <w:rFonts w:ascii="Calibri" w:hAnsi="Calibri" w:cs="Calibri"/>
          <w:sz w:val="22"/>
          <w:szCs w:val="22"/>
        </w:rPr>
        <w:t xml:space="preserve">onquistas sejam reconhecidas a altura dos resultados”, afirma Cícero </w:t>
      </w:r>
      <w:r w:rsidR="00CF06C1" w:rsidRPr="6D972C9F">
        <w:rPr>
          <w:rStyle w:val="normaltextrun"/>
          <w:rFonts w:ascii="Calibri" w:hAnsi="Calibri" w:cs="Calibri"/>
          <w:sz w:val="22"/>
          <w:szCs w:val="22"/>
        </w:rPr>
        <w:t>Barreto, Diretor</w:t>
      </w:r>
      <w:r w:rsidR="00CF06C1">
        <w:rPr>
          <w:rStyle w:val="normaltextrun"/>
          <w:rFonts w:ascii="Calibri" w:hAnsi="Calibri" w:cs="Calibri"/>
          <w:sz w:val="22"/>
          <w:szCs w:val="22"/>
        </w:rPr>
        <w:t xml:space="preserve"> Comercial e de Marketing </w:t>
      </w:r>
      <w:r w:rsidR="6721020B" w:rsidRPr="6D972C9F">
        <w:rPr>
          <w:rStyle w:val="normaltextrun"/>
          <w:rFonts w:ascii="Calibri" w:hAnsi="Calibri" w:cs="Calibri"/>
          <w:sz w:val="22"/>
          <w:szCs w:val="22"/>
        </w:rPr>
        <w:t>do Grupo Omint.</w:t>
      </w:r>
    </w:p>
    <w:p w14:paraId="60037E76" w14:textId="2642F6EE" w:rsidR="6E772802" w:rsidRDefault="7BDBEE73" w:rsidP="6E772802">
      <w:pPr>
        <w:pStyle w:val="paragraph"/>
        <w:jc w:val="both"/>
        <w:rPr>
          <w:rStyle w:val="normaltextrun"/>
          <w:rFonts w:ascii="Calibri" w:hAnsi="Calibri" w:cs="Calibri"/>
          <w:sz w:val="22"/>
          <w:szCs w:val="22"/>
        </w:rPr>
      </w:pPr>
      <w:r w:rsidRPr="6D972C9F">
        <w:rPr>
          <w:rStyle w:val="normaltextrun"/>
          <w:rFonts w:ascii="Calibri" w:hAnsi="Calibri" w:cs="Calibri"/>
          <w:sz w:val="22"/>
          <w:szCs w:val="22"/>
        </w:rPr>
        <w:t xml:space="preserve">Para Tiago Godinho, </w:t>
      </w:r>
      <w:r w:rsidR="6E057EC9" w:rsidRPr="6D972C9F">
        <w:rPr>
          <w:rStyle w:val="normaltextrun"/>
          <w:rFonts w:ascii="Calibri" w:hAnsi="Calibri" w:cs="Calibri"/>
          <w:sz w:val="22"/>
          <w:szCs w:val="22"/>
        </w:rPr>
        <w:t xml:space="preserve">gerente de Seguros de Vida Individual e </w:t>
      </w:r>
      <w:r w:rsidR="006F2EA2">
        <w:rPr>
          <w:rStyle w:val="normaltextrun"/>
          <w:rFonts w:ascii="Calibri" w:hAnsi="Calibri" w:cs="Calibri"/>
          <w:sz w:val="22"/>
          <w:szCs w:val="22"/>
        </w:rPr>
        <w:t xml:space="preserve">de </w:t>
      </w:r>
      <w:r w:rsidR="6E057EC9" w:rsidRPr="6D972C9F">
        <w:rPr>
          <w:rStyle w:val="normaltextrun"/>
          <w:rFonts w:ascii="Calibri" w:hAnsi="Calibri" w:cs="Calibri"/>
          <w:sz w:val="22"/>
          <w:szCs w:val="22"/>
        </w:rPr>
        <w:t xml:space="preserve">Viagem da Omint, essa primeira fase da campanha de incentivo às vendas foi </w:t>
      </w:r>
      <w:r w:rsidR="781AEA03" w:rsidRPr="6D972C9F">
        <w:rPr>
          <w:rStyle w:val="normaltextrun"/>
          <w:rFonts w:ascii="Calibri" w:hAnsi="Calibri" w:cs="Calibri"/>
          <w:sz w:val="22"/>
          <w:szCs w:val="22"/>
        </w:rPr>
        <w:t xml:space="preserve">muito </w:t>
      </w:r>
      <w:r w:rsidR="007D1673">
        <w:rPr>
          <w:rStyle w:val="normaltextrun"/>
          <w:rFonts w:ascii="Calibri" w:hAnsi="Calibri" w:cs="Calibri"/>
          <w:sz w:val="22"/>
          <w:szCs w:val="22"/>
        </w:rPr>
        <w:t>positiva</w:t>
      </w:r>
      <w:r w:rsidR="781AEA03" w:rsidRPr="6D972C9F">
        <w:rPr>
          <w:rStyle w:val="normaltextrun"/>
          <w:rFonts w:ascii="Calibri" w:hAnsi="Calibri" w:cs="Calibri"/>
          <w:sz w:val="22"/>
          <w:szCs w:val="22"/>
        </w:rPr>
        <w:t>. “</w:t>
      </w:r>
      <w:r w:rsidR="00432AD8">
        <w:rPr>
          <w:rStyle w:val="normaltextrun"/>
          <w:rFonts w:ascii="Calibri" w:hAnsi="Calibri" w:cs="Calibri"/>
          <w:sz w:val="22"/>
          <w:szCs w:val="22"/>
        </w:rPr>
        <w:t>2023 foi um ano muito positivo para Omint Seguro Viagem e estamos vendo os nossos parceiros super engajados com a campanha de vendas, que será a primeira internacional para o segmento. Mas</w:t>
      </w:r>
      <w:r w:rsidR="005471DA">
        <w:rPr>
          <w:rStyle w:val="normaltextrun"/>
          <w:rFonts w:ascii="Calibri" w:hAnsi="Calibri" w:cs="Calibri"/>
          <w:sz w:val="22"/>
          <w:szCs w:val="22"/>
        </w:rPr>
        <w:t>,</w:t>
      </w:r>
      <w:r w:rsidR="00432AD8">
        <w:rPr>
          <w:rStyle w:val="normaltextrun"/>
          <w:rFonts w:ascii="Calibri" w:hAnsi="Calibri" w:cs="Calibri"/>
          <w:sz w:val="22"/>
          <w:szCs w:val="22"/>
        </w:rPr>
        <w:t xml:space="preserve"> ainda temos muito tempo para aqueles que querem participar de </w:t>
      </w:r>
      <w:r w:rsidR="005471DA">
        <w:rPr>
          <w:rStyle w:val="normaltextrun"/>
          <w:rFonts w:ascii="Calibri" w:hAnsi="Calibri" w:cs="Calibri"/>
          <w:sz w:val="22"/>
          <w:szCs w:val="22"/>
        </w:rPr>
        <w:t>ações</w:t>
      </w:r>
      <w:r w:rsidR="00432AD8">
        <w:rPr>
          <w:rStyle w:val="normaltextrun"/>
          <w:rFonts w:ascii="Calibri" w:hAnsi="Calibri" w:cs="Calibri"/>
          <w:sz w:val="22"/>
          <w:szCs w:val="22"/>
        </w:rPr>
        <w:t xml:space="preserve"> exclusiv</w:t>
      </w:r>
      <w:r w:rsidR="007D1673">
        <w:rPr>
          <w:rStyle w:val="normaltextrun"/>
          <w:rFonts w:ascii="Calibri" w:hAnsi="Calibri" w:cs="Calibri"/>
          <w:sz w:val="22"/>
          <w:szCs w:val="22"/>
        </w:rPr>
        <w:t>as</w:t>
      </w:r>
      <w:r w:rsidR="00432AD8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005471DA">
        <w:rPr>
          <w:rStyle w:val="normaltextrun"/>
          <w:rFonts w:ascii="Calibri" w:hAnsi="Calibri" w:cs="Calibri"/>
          <w:sz w:val="22"/>
          <w:szCs w:val="22"/>
        </w:rPr>
        <w:t>nas Olímpiadas</w:t>
      </w:r>
      <w:r w:rsidR="781AEA03" w:rsidRPr="6D972C9F">
        <w:rPr>
          <w:rStyle w:val="normaltextrun"/>
          <w:rFonts w:ascii="Calibri" w:hAnsi="Calibri" w:cs="Calibri"/>
          <w:sz w:val="22"/>
          <w:szCs w:val="22"/>
        </w:rPr>
        <w:t>”.</w:t>
      </w:r>
    </w:p>
    <w:p w14:paraId="4B350974" w14:textId="77777777" w:rsidR="008C61C4" w:rsidRDefault="008C61C4" w:rsidP="008C61C4">
      <w:pPr>
        <w:jc w:val="both"/>
      </w:pPr>
      <w:r>
        <w:rPr>
          <w:b/>
          <w:bCs/>
        </w:rPr>
        <w:t>Como participar</w:t>
      </w:r>
    </w:p>
    <w:p w14:paraId="4CB8754A" w14:textId="4C828C23" w:rsidR="008C61C4" w:rsidRDefault="008C61C4" w:rsidP="6E772802">
      <w:pPr>
        <w:jc w:val="both"/>
        <w:rPr>
          <w:rFonts w:eastAsiaTheme="minorEastAsia"/>
        </w:rPr>
      </w:pPr>
      <w:r>
        <w:t>Para participar da campanha de incentivo às vendas</w:t>
      </w:r>
      <w:r w:rsidR="01D54A32">
        <w:t xml:space="preserve">, </w:t>
      </w:r>
      <w:r>
        <w:t>as agências de viagens devem estar devidamente cadastradas como ce</w:t>
      </w:r>
      <w:r w:rsidRPr="6E772802">
        <w:rPr>
          <w:rFonts w:eastAsiaTheme="minorEastAsia"/>
        </w:rPr>
        <w:t xml:space="preserve">ssionários da Premium </w:t>
      </w:r>
      <w:proofErr w:type="spellStart"/>
      <w:r w:rsidRPr="6E772802">
        <w:rPr>
          <w:rFonts w:eastAsiaTheme="minorEastAsia"/>
        </w:rPr>
        <w:t>Assistance</w:t>
      </w:r>
      <w:proofErr w:type="spellEnd"/>
      <w:r w:rsidRPr="6E772802">
        <w:rPr>
          <w:rFonts w:eastAsiaTheme="minorEastAsia"/>
        </w:rPr>
        <w:t xml:space="preserve">, e as corretoras de seguros inscritas e com cadastro ativo junto à SUSEP - Superintendência de Seguros Privados e no </w:t>
      </w:r>
      <w:hyperlink r:id="rId9">
        <w:r w:rsidRPr="6E772802">
          <w:rPr>
            <w:rStyle w:val="Hyperlink"/>
            <w:rFonts w:eastAsiaTheme="minorEastAsia"/>
          </w:rPr>
          <w:t>Portal do Corretor Omint</w:t>
        </w:r>
      </w:hyperlink>
      <w:r w:rsidRPr="6E772802">
        <w:rPr>
          <w:rFonts w:eastAsiaTheme="minorEastAsia"/>
          <w:sz w:val="24"/>
          <w:szCs w:val="24"/>
        </w:rPr>
        <w:t xml:space="preserve">, </w:t>
      </w:r>
      <w:r w:rsidRPr="6E772802">
        <w:rPr>
          <w:rFonts w:eastAsiaTheme="minorEastAsia"/>
        </w:rPr>
        <w:t xml:space="preserve">disponível em </w:t>
      </w:r>
      <w:hyperlink r:id="rId10">
        <w:r w:rsidRPr="6E772802">
          <w:rPr>
            <w:rStyle w:val="Hyperlink"/>
            <w:rFonts w:eastAsiaTheme="minorEastAsia"/>
          </w:rPr>
          <w:t>www.omint.com.br/sejacorretor/formulario</w:t>
        </w:r>
      </w:hyperlink>
      <w:r w:rsidRPr="6E772802">
        <w:rPr>
          <w:rFonts w:eastAsiaTheme="minorEastAsia"/>
        </w:rPr>
        <w:t xml:space="preserve">. </w:t>
      </w:r>
    </w:p>
    <w:p w14:paraId="4238D1F7" w14:textId="3FCB60C5" w:rsidR="72990541" w:rsidRDefault="72990541" w:rsidP="6E772802">
      <w:pPr>
        <w:jc w:val="both"/>
        <w:rPr>
          <w:rFonts w:eastAsiaTheme="minorEastAsia"/>
        </w:rPr>
      </w:pPr>
    </w:p>
    <w:sectPr w:rsidR="7299054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6C3F8" w14:textId="77777777" w:rsidR="00CF06C1" w:rsidRDefault="00CF06C1" w:rsidP="00CF06C1">
      <w:pPr>
        <w:spacing w:after="0" w:line="240" w:lineRule="auto"/>
      </w:pPr>
      <w:r>
        <w:separator/>
      </w:r>
    </w:p>
  </w:endnote>
  <w:endnote w:type="continuationSeparator" w:id="0">
    <w:p w14:paraId="7E523888" w14:textId="77777777" w:rsidR="00CF06C1" w:rsidRDefault="00CF06C1" w:rsidP="00CF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A4FD5" w14:textId="77777777" w:rsidR="00CF06C1" w:rsidRDefault="00CF06C1" w:rsidP="00CF06C1">
      <w:pPr>
        <w:spacing w:after="0" w:line="240" w:lineRule="auto"/>
      </w:pPr>
      <w:r>
        <w:separator/>
      </w:r>
    </w:p>
  </w:footnote>
  <w:footnote w:type="continuationSeparator" w:id="0">
    <w:p w14:paraId="3CCBDA9C" w14:textId="77777777" w:rsidR="00CF06C1" w:rsidRDefault="00CF06C1" w:rsidP="00CF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CB8F8" w14:textId="35289345" w:rsidR="00CF06C1" w:rsidRDefault="00CF06C1" w:rsidP="00803778">
    <w:pPr>
      <w:pStyle w:val="Cabealho"/>
      <w:jc w:val="center"/>
    </w:pPr>
    <w:r>
      <w:rPr>
        <w:rStyle w:val="wacimagecontainer"/>
        <w:rFonts w:ascii="Segoe UI" w:hAnsi="Segoe UI" w:cs="Segoe UI"/>
        <w:noProof/>
        <w:color w:val="000000"/>
        <w:sz w:val="18"/>
        <w:szCs w:val="18"/>
        <w:shd w:val="clear" w:color="auto" w:fill="FFFFFF"/>
      </w:rPr>
      <w:drawing>
        <wp:inline distT="0" distB="0" distL="0" distR="0" wp14:anchorId="3B0F6556" wp14:editId="7A438ED1">
          <wp:extent cx="1409700" cy="512618"/>
          <wp:effectExtent l="0" t="0" r="0" b="1905"/>
          <wp:docPr id="1571267072" name="Imagem 1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1267072" name="Imagem 1" descr="Uma imagem contendo Ícone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176" cy="5127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000000"/>
        <w:shd w:val="clear" w:color="auto" w:fill="FFFFFF"/>
      </w:rP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C4"/>
    <w:rsid w:val="00173E72"/>
    <w:rsid w:val="001A19F3"/>
    <w:rsid w:val="001F6C8D"/>
    <w:rsid w:val="00265C70"/>
    <w:rsid w:val="00432AD8"/>
    <w:rsid w:val="005471DA"/>
    <w:rsid w:val="005934E4"/>
    <w:rsid w:val="006F2EA2"/>
    <w:rsid w:val="007D1673"/>
    <w:rsid w:val="00803778"/>
    <w:rsid w:val="008C61C4"/>
    <w:rsid w:val="00A43A8E"/>
    <w:rsid w:val="00AD52E6"/>
    <w:rsid w:val="00CF06C1"/>
    <w:rsid w:val="00CF1FCE"/>
    <w:rsid w:val="01477994"/>
    <w:rsid w:val="01AC1E4F"/>
    <w:rsid w:val="01BCD294"/>
    <w:rsid w:val="01D54A32"/>
    <w:rsid w:val="03A27245"/>
    <w:rsid w:val="04E90139"/>
    <w:rsid w:val="057422C9"/>
    <w:rsid w:val="0757AF96"/>
    <w:rsid w:val="0797DF9B"/>
    <w:rsid w:val="07C5D88C"/>
    <w:rsid w:val="081B5FD3"/>
    <w:rsid w:val="08EDAFED"/>
    <w:rsid w:val="0B282799"/>
    <w:rsid w:val="0CA0EAD4"/>
    <w:rsid w:val="0DFAF1FD"/>
    <w:rsid w:val="0E381183"/>
    <w:rsid w:val="1097EECC"/>
    <w:rsid w:val="13FCA3D5"/>
    <w:rsid w:val="15A114DF"/>
    <w:rsid w:val="168A9EF2"/>
    <w:rsid w:val="17626CFA"/>
    <w:rsid w:val="18397123"/>
    <w:rsid w:val="194D93FA"/>
    <w:rsid w:val="1A471A98"/>
    <w:rsid w:val="1B7111E5"/>
    <w:rsid w:val="20EC571C"/>
    <w:rsid w:val="2106289B"/>
    <w:rsid w:val="21E05369"/>
    <w:rsid w:val="25BFC83F"/>
    <w:rsid w:val="26A44F22"/>
    <w:rsid w:val="26CEC0FD"/>
    <w:rsid w:val="27E5EB25"/>
    <w:rsid w:val="27F3512B"/>
    <w:rsid w:val="28541719"/>
    <w:rsid w:val="2B918429"/>
    <w:rsid w:val="2D2D0A2C"/>
    <w:rsid w:val="2EDDD56C"/>
    <w:rsid w:val="32D111C9"/>
    <w:rsid w:val="32D904EB"/>
    <w:rsid w:val="33A88FBB"/>
    <w:rsid w:val="34E92D67"/>
    <w:rsid w:val="35B622B7"/>
    <w:rsid w:val="37A482EC"/>
    <w:rsid w:val="388D09DF"/>
    <w:rsid w:val="38C311C9"/>
    <w:rsid w:val="38DA9AFC"/>
    <w:rsid w:val="39EEEF56"/>
    <w:rsid w:val="3A5EE22A"/>
    <w:rsid w:val="3B572A90"/>
    <w:rsid w:val="3BFAB28B"/>
    <w:rsid w:val="3C040065"/>
    <w:rsid w:val="3C123BBE"/>
    <w:rsid w:val="3C80DCB9"/>
    <w:rsid w:val="3D841516"/>
    <w:rsid w:val="3D9682EC"/>
    <w:rsid w:val="3F1FE577"/>
    <w:rsid w:val="4059D4DB"/>
    <w:rsid w:val="43465F2A"/>
    <w:rsid w:val="441907FA"/>
    <w:rsid w:val="45719DE8"/>
    <w:rsid w:val="45FC94C7"/>
    <w:rsid w:val="47539837"/>
    <w:rsid w:val="498BADA3"/>
    <w:rsid w:val="4AE736AA"/>
    <w:rsid w:val="4BD96CAA"/>
    <w:rsid w:val="4D16229B"/>
    <w:rsid w:val="4FC7EB37"/>
    <w:rsid w:val="5163BB98"/>
    <w:rsid w:val="5583B387"/>
    <w:rsid w:val="580FE244"/>
    <w:rsid w:val="58AC25D1"/>
    <w:rsid w:val="58BB5449"/>
    <w:rsid w:val="5921AE65"/>
    <w:rsid w:val="595B600A"/>
    <w:rsid w:val="59B7861D"/>
    <w:rsid w:val="59C63392"/>
    <w:rsid w:val="5A7E440A"/>
    <w:rsid w:val="5B2F57C3"/>
    <w:rsid w:val="5B774DA7"/>
    <w:rsid w:val="5E9BC5EC"/>
    <w:rsid w:val="5EAEEE69"/>
    <w:rsid w:val="5FBBD9B9"/>
    <w:rsid w:val="5FFA1212"/>
    <w:rsid w:val="6071D392"/>
    <w:rsid w:val="6342451B"/>
    <w:rsid w:val="63DDF267"/>
    <w:rsid w:val="64C69561"/>
    <w:rsid w:val="6721020B"/>
    <w:rsid w:val="673D9538"/>
    <w:rsid w:val="67718326"/>
    <w:rsid w:val="67DF152D"/>
    <w:rsid w:val="68D96599"/>
    <w:rsid w:val="695B7B41"/>
    <w:rsid w:val="6A4488CB"/>
    <w:rsid w:val="6A982613"/>
    <w:rsid w:val="6B036E97"/>
    <w:rsid w:val="6BFB5C3E"/>
    <w:rsid w:val="6D972C9F"/>
    <w:rsid w:val="6E057EC9"/>
    <w:rsid w:val="6E772802"/>
    <w:rsid w:val="709728E1"/>
    <w:rsid w:val="72990541"/>
    <w:rsid w:val="72C40FDE"/>
    <w:rsid w:val="72F31CD4"/>
    <w:rsid w:val="749AD4C4"/>
    <w:rsid w:val="768F1EA0"/>
    <w:rsid w:val="781AEA03"/>
    <w:rsid w:val="79C3E7B9"/>
    <w:rsid w:val="7B097438"/>
    <w:rsid w:val="7B628FC3"/>
    <w:rsid w:val="7BDBEE73"/>
    <w:rsid w:val="7CAFFBA7"/>
    <w:rsid w:val="7EBF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82457"/>
  <w15:chartTrackingRefBased/>
  <w15:docId w15:val="{07E046DA-537F-4412-9981-B408F0FA4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1C4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8C61C4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8C6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C61C4"/>
  </w:style>
  <w:style w:type="character" w:customStyle="1" w:styleId="eop">
    <w:name w:val="eop"/>
    <w:basedOn w:val="Fontepargpadro"/>
    <w:rsid w:val="008C61C4"/>
  </w:style>
  <w:style w:type="paragraph" w:styleId="Reviso">
    <w:name w:val="Revision"/>
    <w:hidden/>
    <w:uiPriority w:val="99"/>
    <w:semiHidden/>
    <w:rsid w:val="00CF06C1"/>
    <w:pPr>
      <w:spacing w:after="0" w:line="240" w:lineRule="auto"/>
    </w:pPr>
    <w:rPr>
      <w:kern w:val="0"/>
    </w:rPr>
  </w:style>
  <w:style w:type="paragraph" w:styleId="Cabealho">
    <w:name w:val="header"/>
    <w:basedOn w:val="Normal"/>
    <w:link w:val="CabealhoChar"/>
    <w:uiPriority w:val="99"/>
    <w:unhideWhenUsed/>
    <w:rsid w:val="00C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06C1"/>
    <w:rPr>
      <w:kern w:val="0"/>
    </w:rPr>
  </w:style>
  <w:style w:type="paragraph" w:styleId="Rodap">
    <w:name w:val="footer"/>
    <w:basedOn w:val="Normal"/>
    <w:link w:val="RodapChar"/>
    <w:uiPriority w:val="99"/>
    <w:unhideWhenUsed/>
    <w:rsid w:val="00CF06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06C1"/>
    <w:rPr>
      <w:kern w:val="0"/>
    </w:rPr>
  </w:style>
  <w:style w:type="character" w:customStyle="1" w:styleId="wacimagecontainer">
    <w:name w:val="wacimagecontainer"/>
    <w:basedOn w:val="Fontepargpadro"/>
    <w:rsid w:val="00CF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7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omint.com.br/sejacorretor/formulario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omint.com.br/sejacorretor/formulario" TargetMode="Externa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6fe8b8-731e-409f-87c6-f0effde01b0a">
      <Terms xmlns="http://schemas.microsoft.com/office/infopath/2007/PartnerControls"/>
    </lcf76f155ced4ddcb4097134ff3c332f>
    <TaxCatchAll xmlns="58f018c5-d5d9-43fe-89f5-aa2d791932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6E3CCE3B1B614680F71D1E3D2F5AE7" ma:contentTypeVersion="19" ma:contentTypeDescription="Crie um novo documento." ma:contentTypeScope="" ma:versionID="a654b3ced8f37a96e2dc6d373749c5dd">
  <xsd:schema xmlns:xsd="http://www.w3.org/2001/XMLSchema" xmlns:xs="http://www.w3.org/2001/XMLSchema" xmlns:p="http://schemas.microsoft.com/office/2006/metadata/properties" xmlns:ns2="b96fe8b8-731e-409f-87c6-f0effde01b0a" xmlns:ns3="58f018c5-d5d9-43fe-89f5-aa2d7919325d" targetNamespace="http://schemas.microsoft.com/office/2006/metadata/properties" ma:root="true" ma:fieldsID="9b45ec0c3c6d60731af7a356a13461c5" ns2:_="" ns3:_="">
    <xsd:import namespace="b96fe8b8-731e-409f-87c6-f0effde01b0a"/>
    <xsd:import namespace="58f018c5-d5d9-43fe-89f5-aa2d791932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e8b8-731e-409f-87c6-f0effde01b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ff36d8a-1165-43da-b5d2-2413c84520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018c5-d5d9-43fe-89f5-aa2d791932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bd8c6d3-aa66-4f1b-a0ce-75b7937c553e}" ma:internalName="TaxCatchAll" ma:showField="CatchAllData" ma:web="58f018c5-d5d9-43fe-89f5-aa2d791932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C7FBC0-75E9-4DEE-A223-FD9CBDC4A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8C64CD-0E67-446A-92BB-11B3F54D890D}">
  <ds:schemaRefs>
    <ds:schemaRef ds:uri="http://schemas.microsoft.com/office/2006/metadata/properties"/>
    <ds:schemaRef ds:uri="http://schemas.microsoft.com/office/infopath/2007/PartnerControls"/>
    <ds:schemaRef ds:uri="15c4353c-66d1-4902-852b-69ca11ee4c21"/>
    <ds:schemaRef ds:uri="a29ea898-4054-49e0-a51b-0a757fe462d4"/>
  </ds:schemaRefs>
</ds:datastoreItem>
</file>

<file path=customXml/itemProps3.xml><?xml version="1.0" encoding="utf-8"?>
<ds:datastoreItem xmlns:ds="http://schemas.openxmlformats.org/officeDocument/2006/customXml" ds:itemID="{77910547-D054-4193-847B-D56326E654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330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Guedes Costabile</dc:creator>
  <cp:keywords/>
  <dc:description/>
  <cp:lastModifiedBy>Lidiana Dourado Guedes</cp:lastModifiedBy>
  <cp:revision>12</cp:revision>
  <dcterms:created xsi:type="dcterms:W3CDTF">2023-12-04T12:26:00Z</dcterms:created>
  <dcterms:modified xsi:type="dcterms:W3CDTF">2023-12-04T14:33:00Z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0x010100796E3CCE3B1B614680F71D1E3D2F5AE7</vt:lpwstr>
  </property>
  <property fmtid="{D5CDD505-2E9C-101B-9397-08002B2CF9AE}" pid="3" name="MediaServiceImageTags">
    <vt:lpwstr/>
  </property>
</Properties>
</file>