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042A6CA" w:rsidP="5345C60F" w:rsidRDefault="730DA851" w14:paraId="76E7BE65" w14:textId="7718E023">
      <w:pPr>
        <w:pStyle w:val="Normal"/>
        <w:spacing w:before="100" w:after="100" w:line="276" w:lineRule="auto"/>
        <w:jc w:val="center"/>
        <w:rPr>
          <w:rFonts w:ascii="Calibri" w:hAnsi="Calibri" w:cs="Calibri"/>
          <w:b w:val="1"/>
          <w:bCs w:val="1"/>
        </w:rPr>
      </w:pPr>
      <w:r w:rsidRPr="5345C60F" w:rsidR="730DA851">
        <w:rPr>
          <w:rFonts w:ascii="Calibri" w:hAnsi="Calibri" w:cs="Calibri"/>
          <w:b w:val="1"/>
          <w:bCs w:val="1"/>
        </w:rPr>
        <w:t>Protegendo o futuro: r</w:t>
      </w:r>
      <w:r w:rsidRPr="5345C60F" w:rsidR="2042A6CA">
        <w:rPr>
          <w:rFonts w:ascii="Calibri" w:hAnsi="Calibri" w:cs="Calibri"/>
          <w:b w:val="1"/>
          <w:bCs w:val="1"/>
        </w:rPr>
        <w:t xml:space="preserve">eserva de emergência </w:t>
      </w:r>
      <w:r w:rsidRPr="5345C60F" w:rsidR="73A36897">
        <w:rPr>
          <w:rFonts w:ascii="Calibri" w:hAnsi="Calibri" w:cs="Calibri"/>
          <w:b w:val="1"/>
          <w:bCs w:val="1"/>
        </w:rPr>
        <w:t>é</w:t>
      </w:r>
      <w:r w:rsidRPr="5345C60F" w:rsidR="2042A6CA">
        <w:rPr>
          <w:rFonts w:ascii="Calibri" w:hAnsi="Calibri" w:cs="Calibri"/>
          <w:b w:val="1"/>
          <w:bCs w:val="1"/>
        </w:rPr>
        <w:t xml:space="preserve"> suficiente para</w:t>
      </w:r>
      <w:r w:rsidRPr="5345C60F" w:rsidR="6886C15B">
        <w:rPr>
          <w:rFonts w:ascii="Calibri" w:hAnsi="Calibri" w:cs="Calibri"/>
          <w:b w:val="1"/>
          <w:bCs w:val="1"/>
        </w:rPr>
        <w:t xml:space="preserve"> </w:t>
      </w:r>
      <w:r w:rsidRPr="5345C60F" w:rsidR="1A7E797F">
        <w:rPr>
          <w:rFonts w:ascii="Calibri" w:hAnsi="Calibri" w:cs="Calibri"/>
          <w:b w:val="1"/>
          <w:bCs w:val="1"/>
        </w:rPr>
        <w:t>trazer</w:t>
      </w:r>
      <w:r w:rsidRPr="5345C60F" w:rsidR="6886C15B">
        <w:rPr>
          <w:rFonts w:ascii="Calibri" w:hAnsi="Calibri" w:cs="Calibri"/>
          <w:b w:val="1"/>
          <w:bCs w:val="1"/>
        </w:rPr>
        <w:t xml:space="preserve"> tranquilidade</w:t>
      </w:r>
      <w:r w:rsidRPr="5345C60F" w:rsidR="42B1D828">
        <w:rPr>
          <w:rFonts w:ascii="Calibri" w:hAnsi="Calibri" w:cs="Calibri"/>
          <w:b w:val="1"/>
          <w:bCs w:val="1"/>
        </w:rPr>
        <w:t>?</w:t>
      </w:r>
    </w:p>
    <w:p w:rsidR="1B02A668" w:rsidP="4C06DA34" w:rsidRDefault="2042A6CA" w14:paraId="62CE2042" w14:textId="6B8C7707">
      <w:pPr>
        <w:spacing w:before="100" w:after="100" w:line="276" w:lineRule="auto"/>
        <w:jc w:val="center"/>
        <w:rPr>
          <w:rFonts w:ascii="Calibri" w:hAnsi="Calibri" w:cs="Calibri"/>
          <w:i/>
          <w:iCs/>
        </w:rPr>
      </w:pPr>
      <w:r w:rsidRPr="4C06DA34">
        <w:rPr>
          <w:rFonts w:ascii="Calibri" w:hAnsi="Calibri" w:cs="Calibri"/>
          <w:i/>
          <w:iCs/>
        </w:rPr>
        <w:t xml:space="preserve">Especialista explica que é importante considerar </w:t>
      </w:r>
      <w:r w:rsidRPr="4C06DA34" w:rsidR="19E17848">
        <w:rPr>
          <w:rFonts w:ascii="Calibri" w:hAnsi="Calibri" w:cs="Calibri"/>
          <w:i/>
          <w:iCs/>
        </w:rPr>
        <w:t xml:space="preserve">ativos de proteção que </w:t>
      </w:r>
      <w:r w:rsidR="00BC23E9">
        <w:rPr>
          <w:rFonts w:ascii="Calibri" w:hAnsi="Calibri" w:cs="Calibri"/>
          <w:i/>
          <w:iCs/>
        </w:rPr>
        <w:t>preservem</w:t>
      </w:r>
      <w:r w:rsidRPr="4C06DA34" w:rsidR="00BC23E9">
        <w:rPr>
          <w:rFonts w:ascii="Calibri" w:hAnsi="Calibri" w:cs="Calibri"/>
          <w:i/>
          <w:iCs/>
        </w:rPr>
        <w:t xml:space="preserve"> </w:t>
      </w:r>
      <w:r w:rsidRPr="4C06DA34" w:rsidR="19E17848">
        <w:rPr>
          <w:rFonts w:ascii="Calibri" w:hAnsi="Calibri" w:cs="Calibri"/>
          <w:i/>
          <w:iCs/>
        </w:rPr>
        <w:t>a reserva de emergência</w:t>
      </w:r>
    </w:p>
    <w:p w:rsidR="0733F4A8" w:rsidP="22457C04" w:rsidRDefault="0733F4A8" w14:paraId="49B1B149" w14:textId="6E8581AC">
      <w:pPr>
        <w:spacing w:before="100" w:after="100" w:line="276" w:lineRule="auto"/>
        <w:jc w:val="both"/>
        <w:rPr>
          <w:rFonts w:ascii="Calibri" w:hAnsi="Calibri" w:cs="Calibri"/>
        </w:rPr>
      </w:pPr>
      <w:r w:rsidRPr="5345C60F" w:rsidR="0733F4A8">
        <w:rPr>
          <w:rFonts w:ascii="Calibri" w:hAnsi="Calibri" w:cs="Calibri"/>
          <w:b w:val="1"/>
          <w:bCs w:val="1"/>
        </w:rPr>
        <w:t xml:space="preserve">São Paulo, </w:t>
      </w:r>
      <w:r w:rsidRPr="5345C60F" w:rsidR="40B50C56">
        <w:rPr>
          <w:rFonts w:ascii="Calibri" w:hAnsi="Calibri" w:cs="Calibri"/>
          <w:b w:val="1"/>
          <w:bCs w:val="1"/>
        </w:rPr>
        <w:t>novembro</w:t>
      </w:r>
      <w:r w:rsidRPr="5345C60F" w:rsidR="3AD47641">
        <w:rPr>
          <w:rFonts w:ascii="Calibri" w:hAnsi="Calibri" w:cs="Calibri"/>
          <w:b w:val="1"/>
          <w:bCs w:val="1"/>
        </w:rPr>
        <w:t xml:space="preserve"> </w:t>
      </w:r>
      <w:r w:rsidRPr="5345C60F" w:rsidR="4B2FB53F">
        <w:rPr>
          <w:rFonts w:ascii="Calibri" w:hAnsi="Calibri" w:cs="Calibri"/>
          <w:b w:val="1"/>
          <w:bCs w:val="1"/>
        </w:rPr>
        <w:t>de 2023</w:t>
      </w:r>
      <w:r w:rsidRPr="5345C60F" w:rsidR="0733F4A8">
        <w:rPr>
          <w:rFonts w:ascii="Calibri" w:hAnsi="Calibri" w:cs="Calibri"/>
        </w:rPr>
        <w:t xml:space="preserve"> </w:t>
      </w:r>
      <w:r w:rsidRPr="5345C60F" w:rsidR="4391D55E">
        <w:rPr>
          <w:rFonts w:ascii="Calibri" w:hAnsi="Calibri" w:cs="Calibri"/>
        </w:rPr>
        <w:t>–</w:t>
      </w:r>
      <w:r w:rsidRPr="5345C60F" w:rsidR="0733F4A8">
        <w:rPr>
          <w:rFonts w:ascii="Calibri" w:hAnsi="Calibri" w:cs="Calibri"/>
        </w:rPr>
        <w:t xml:space="preserve"> </w:t>
      </w:r>
      <w:r w:rsidRPr="5345C60F" w:rsidR="7AC49CC2">
        <w:rPr>
          <w:rFonts w:ascii="Calibri" w:hAnsi="Calibri" w:cs="Calibri"/>
        </w:rPr>
        <w:t>Em um mundo de incertezas, estar preparado financeiramente para enfrentar imprevistos é fundamental. A criação de uma reserva de emergência é um passo essencial para garantir estabilidade em momentos difíceis. No entan</w:t>
      </w:r>
      <w:r w:rsidRPr="5345C60F" w:rsidR="3C87BB2B">
        <w:rPr>
          <w:rFonts w:ascii="Calibri" w:hAnsi="Calibri" w:cs="Calibri"/>
        </w:rPr>
        <w:t>t</w:t>
      </w:r>
      <w:r w:rsidRPr="5345C60F" w:rsidR="7AC49CC2">
        <w:rPr>
          <w:rFonts w:ascii="Calibri" w:hAnsi="Calibri" w:cs="Calibri"/>
        </w:rPr>
        <w:t xml:space="preserve">o, um aspecto muitas vezes </w:t>
      </w:r>
      <w:r w:rsidRPr="5345C60F" w:rsidR="6DA7C187">
        <w:rPr>
          <w:rFonts w:ascii="Calibri" w:hAnsi="Calibri" w:cs="Calibri"/>
        </w:rPr>
        <w:t>negligenciado é a incorporação do seguro de vida</w:t>
      </w:r>
      <w:r w:rsidRPr="5345C60F" w:rsidR="00766DAA">
        <w:rPr>
          <w:rFonts w:ascii="Calibri" w:hAnsi="Calibri" w:cs="Calibri"/>
        </w:rPr>
        <w:t xml:space="preserve"> individual</w:t>
      </w:r>
      <w:r w:rsidRPr="5345C60F" w:rsidR="6DA7C187">
        <w:rPr>
          <w:rFonts w:ascii="Calibri" w:hAnsi="Calibri" w:cs="Calibri"/>
        </w:rPr>
        <w:t xml:space="preserve"> como parte desta estratégia</w:t>
      </w:r>
      <w:r w:rsidRPr="5345C60F" w:rsidR="0070672C">
        <w:rPr>
          <w:rFonts w:ascii="Calibri" w:hAnsi="Calibri" w:cs="Calibri"/>
        </w:rPr>
        <w:t>.</w:t>
      </w:r>
      <w:r w:rsidRPr="5345C60F" w:rsidR="330CA76B">
        <w:rPr>
          <w:rFonts w:ascii="Calibri" w:hAnsi="Calibri" w:cs="Calibri"/>
        </w:rPr>
        <w:t xml:space="preserve"> </w:t>
      </w:r>
    </w:p>
    <w:p w:rsidR="1BBB0C93" w:rsidP="4C06DA34" w:rsidRDefault="17E2D760" w14:paraId="0F74C9CA" w14:textId="305B993A">
      <w:pPr>
        <w:spacing w:before="100" w:after="100" w:line="276" w:lineRule="auto"/>
        <w:jc w:val="both"/>
        <w:rPr>
          <w:rFonts w:ascii="Calibri" w:hAnsi="Calibri" w:eastAsia="Calibri" w:cs="Calibri"/>
        </w:rPr>
      </w:pPr>
      <w:r w:rsidRPr="4C06DA34">
        <w:rPr>
          <w:rFonts w:ascii="Calibri" w:hAnsi="Calibri" w:cs="Calibri"/>
        </w:rPr>
        <w:t>Usualmente, a reserva</w:t>
      </w:r>
      <w:r w:rsidRPr="4C06DA34" w:rsidR="795131DA">
        <w:rPr>
          <w:rFonts w:ascii="Calibri" w:hAnsi="Calibri" w:cs="Calibri"/>
        </w:rPr>
        <w:t xml:space="preserve"> de emergência é um montante de dinheiro poupado</w:t>
      </w:r>
      <w:r w:rsidR="006D1C09">
        <w:rPr>
          <w:rFonts w:ascii="Calibri" w:hAnsi="Calibri" w:cs="Calibri"/>
        </w:rPr>
        <w:t xml:space="preserve"> e aplicado em investimentos de baixo risco e liquidez imediata</w:t>
      </w:r>
      <w:r w:rsidRPr="4C06DA34" w:rsidR="795131DA">
        <w:rPr>
          <w:rFonts w:ascii="Calibri" w:hAnsi="Calibri" w:cs="Calibri"/>
        </w:rPr>
        <w:t>, para ser utilizado exclusivamente em situações inesperadas. Especialistas recomendam que essa reserva cubra</w:t>
      </w:r>
      <w:r w:rsidRPr="4C06DA34" w:rsidR="574BDB94">
        <w:rPr>
          <w:rFonts w:ascii="Calibri" w:hAnsi="Calibri" w:cs="Calibri"/>
        </w:rPr>
        <w:t xml:space="preserve">, ao menos, </w:t>
      </w:r>
      <w:r w:rsidRPr="4C06DA34" w:rsidR="795131DA">
        <w:rPr>
          <w:rFonts w:ascii="Calibri" w:hAnsi="Calibri" w:cs="Calibri"/>
        </w:rPr>
        <w:t>seis me</w:t>
      </w:r>
      <w:r w:rsidRPr="4C06DA34" w:rsidR="03CC6A9A">
        <w:rPr>
          <w:rFonts w:ascii="Calibri" w:hAnsi="Calibri" w:cs="Calibri"/>
        </w:rPr>
        <w:t>ses de despesas básicas, o que permitirá que as adversidades sejam enfrentadas sem recorrer a dívidas onerosas.</w:t>
      </w:r>
    </w:p>
    <w:p w:rsidR="1BBB0C93" w:rsidP="4C06DA34" w:rsidRDefault="03CC6A9A" w14:paraId="35BA98D6" w14:textId="5EAB5770">
      <w:pPr>
        <w:spacing w:before="100" w:after="100" w:line="276" w:lineRule="auto"/>
        <w:jc w:val="both"/>
        <w:rPr>
          <w:rFonts w:ascii="Calibri" w:hAnsi="Calibri" w:eastAsia="Calibri" w:cs="Calibri"/>
        </w:rPr>
      </w:pPr>
      <w:r w:rsidRPr="006D1C09">
        <w:rPr>
          <w:rFonts w:ascii="Calibri" w:hAnsi="Calibri" w:cs="Calibri"/>
        </w:rPr>
        <w:t>“</w:t>
      </w:r>
      <w:r w:rsidRPr="006D1C09" w:rsidR="14F6959C">
        <w:rPr>
          <w:rFonts w:ascii="Calibri" w:hAnsi="Calibri" w:cs="Calibri"/>
        </w:rPr>
        <w:t xml:space="preserve">Em muitas situações, a reserva de emergência é acionada para cobrir gastos </w:t>
      </w:r>
      <w:r w:rsidRPr="00BA07B8" w:rsidR="006D1C09">
        <w:rPr>
          <w:rFonts w:ascii="Calibri" w:hAnsi="Calibri" w:cs="Calibri"/>
        </w:rPr>
        <w:t xml:space="preserve">inesperados, como demissões, </w:t>
      </w:r>
      <w:r w:rsidRPr="006D1C09" w:rsidR="14F6959C">
        <w:rPr>
          <w:rFonts w:ascii="Calibri" w:hAnsi="Calibri" w:cs="Calibri"/>
        </w:rPr>
        <w:t xml:space="preserve">despesas médicas não planejadas, reparos urgentes ou até para custear o tratamento de uma doença grave”, explica </w:t>
      </w:r>
      <w:r w:rsidRPr="006D1C09" w:rsidR="7AAF9E98">
        <w:rPr>
          <w:rFonts w:ascii="Calibri" w:hAnsi="Calibri" w:eastAsia="Calibri" w:cs="Calibri"/>
        </w:rPr>
        <w:t xml:space="preserve">José Luiz Florippes, </w:t>
      </w:r>
      <w:r w:rsidRPr="006D1C09" w:rsidR="0070672C">
        <w:rPr>
          <w:rFonts w:ascii="Calibri" w:hAnsi="Calibri" w:eastAsia="Calibri" w:cs="Calibri"/>
        </w:rPr>
        <w:t>D</w:t>
      </w:r>
      <w:r w:rsidRPr="006D1C09" w:rsidR="7AAF9E98">
        <w:rPr>
          <w:rFonts w:ascii="Calibri" w:hAnsi="Calibri" w:eastAsia="Calibri" w:cs="Calibri"/>
        </w:rPr>
        <w:t>iretor de Vendas de Seguros da Omint. “</w:t>
      </w:r>
      <w:r w:rsidR="006D1C09">
        <w:rPr>
          <w:rFonts w:ascii="Calibri" w:hAnsi="Calibri" w:eastAsia="Calibri" w:cs="Calibri"/>
        </w:rPr>
        <w:t>Mas, m</w:t>
      </w:r>
      <w:r w:rsidRPr="006D1C09" w:rsidR="7AAF9E98">
        <w:rPr>
          <w:rFonts w:ascii="Calibri" w:hAnsi="Calibri" w:eastAsia="Calibri" w:cs="Calibri"/>
        </w:rPr>
        <w:t>uitas dess</w:t>
      </w:r>
      <w:r w:rsidRPr="006D1C09" w:rsidR="664B0BD7">
        <w:rPr>
          <w:rFonts w:ascii="Calibri" w:hAnsi="Calibri" w:eastAsia="Calibri" w:cs="Calibri"/>
        </w:rPr>
        <w:t>as eventualidades podem estar cobertas por um seguro de vida bem estruturado, garantindo maior vitalidade à reserva”, complementa.</w:t>
      </w:r>
    </w:p>
    <w:p w:rsidR="1BBB0C93" w:rsidP="6BE0E1FF" w:rsidRDefault="30DF086E" w14:paraId="5E8B078B" w14:textId="39FDF5B4">
      <w:pPr>
        <w:spacing w:before="100" w:after="100" w:line="276" w:lineRule="auto"/>
        <w:jc w:val="both"/>
      </w:pPr>
      <w:r w:rsidRPr="4C06DA34">
        <w:rPr>
          <w:rFonts w:ascii="Calibri" w:hAnsi="Calibri" w:eastAsia="Calibri" w:cs="Calibri"/>
        </w:rPr>
        <w:t xml:space="preserve">Considerar </w:t>
      </w:r>
      <w:r w:rsidRPr="4C06DA34" w:rsidR="7543335E">
        <w:rPr>
          <w:rFonts w:ascii="Calibri" w:hAnsi="Calibri" w:eastAsia="Calibri" w:cs="Calibri"/>
        </w:rPr>
        <w:t xml:space="preserve">o seguro de vida </w:t>
      </w:r>
      <w:r w:rsidR="000D7607">
        <w:rPr>
          <w:rFonts w:ascii="Calibri" w:hAnsi="Calibri" w:eastAsia="Calibri" w:cs="Calibri"/>
        </w:rPr>
        <w:t xml:space="preserve">individual </w:t>
      </w:r>
      <w:r w:rsidRPr="4C06DA34" w:rsidR="7543335E">
        <w:rPr>
          <w:rFonts w:ascii="Calibri" w:hAnsi="Calibri" w:eastAsia="Calibri" w:cs="Calibri"/>
        </w:rPr>
        <w:t>como parte dos ativos de proteção aos investimentos, torna o planejamento financeiro mais coerente e eficaz</w:t>
      </w:r>
      <w:r w:rsidRPr="4C06DA34" w:rsidR="7BA9C9C2">
        <w:rPr>
          <w:rFonts w:ascii="Calibri" w:hAnsi="Calibri" w:eastAsia="Calibri" w:cs="Calibri"/>
        </w:rPr>
        <w:t xml:space="preserve">. “Ao considerar o seguro, a reserva financeira não deve ser descartada. </w:t>
      </w:r>
      <w:r w:rsidRPr="4C06DA34" w:rsidR="7A4E273D">
        <w:rPr>
          <w:rFonts w:ascii="Calibri" w:hAnsi="Calibri" w:eastAsia="Calibri" w:cs="Calibri"/>
        </w:rPr>
        <w:t>Eles são complementares e fundamenta</w:t>
      </w:r>
      <w:r w:rsidRPr="4C06DA34" w:rsidR="61E94BDA">
        <w:rPr>
          <w:rFonts w:ascii="Calibri" w:hAnsi="Calibri" w:eastAsia="Calibri" w:cs="Calibri"/>
        </w:rPr>
        <w:t>is</w:t>
      </w:r>
      <w:r w:rsidRPr="4C06DA34" w:rsidR="7A4E273D">
        <w:rPr>
          <w:rFonts w:ascii="Calibri" w:hAnsi="Calibri" w:eastAsia="Calibri" w:cs="Calibri"/>
        </w:rPr>
        <w:t xml:space="preserve"> para que a saúde econômica não se deteriore</w:t>
      </w:r>
      <w:r w:rsidRPr="4C06DA34" w:rsidR="19A1218D">
        <w:rPr>
          <w:rFonts w:ascii="Calibri" w:hAnsi="Calibri" w:eastAsia="Calibri" w:cs="Calibri"/>
        </w:rPr>
        <w:t>”, declara Florippes.</w:t>
      </w:r>
    </w:p>
    <w:p w:rsidR="1BBB0C93" w:rsidP="4C06DA34" w:rsidRDefault="19A1218D" w14:paraId="5DB06210" w14:textId="6F5B3157">
      <w:pPr>
        <w:spacing w:before="100" w:after="100" w:line="276" w:lineRule="auto"/>
        <w:jc w:val="both"/>
        <w:rPr>
          <w:rFonts w:ascii="Calibri" w:hAnsi="Calibri" w:eastAsia="Calibri" w:cs="Calibri"/>
          <w:b/>
          <w:bCs/>
        </w:rPr>
      </w:pPr>
      <w:r w:rsidRPr="4C06DA34">
        <w:rPr>
          <w:rFonts w:ascii="Calibri" w:hAnsi="Calibri" w:eastAsia="Calibri" w:cs="Calibri"/>
          <w:b/>
          <w:bCs/>
        </w:rPr>
        <w:t>Produto para ser utilizado em vida</w:t>
      </w:r>
    </w:p>
    <w:p w:rsidR="0070672C" w:rsidP="4C06DA34" w:rsidRDefault="0070672C" w14:paraId="321CCDAC" w14:textId="306BC66F">
      <w:pPr>
        <w:spacing w:before="100" w:after="100" w:line="276" w:lineRule="auto"/>
        <w:jc w:val="both"/>
        <w:rPr>
          <w:rFonts w:ascii="Calibri" w:hAnsi="Calibri" w:eastAsia="Calibri" w:cs="Calibri"/>
        </w:rPr>
      </w:pPr>
      <w:r>
        <w:rPr>
          <w:rFonts w:ascii="Calibri" w:hAnsi="Calibri" w:eastAsia="Calibri" w:cs="Calibri"/>
        </w:rPr>
        <w:t>Inicialmente</w:t>
      </w:r>
      <w:r w:rsidRPr="4C06DA34" w:rsidR="19A1218D">
        <w:rPr>
          <w:rFonts w:ascii="Calibri" w:hAnsi="Calibri" w:eastAsia="Calibri" w:cs="Calibri"/>
        </w:rPr>
        <w:t>, o seguro de vida foi criado para cobrir um evento: a morte. Contudo, ele tem ganhado novas coberturas e a utilização em vida crescido e</w:t>
      </w:r>
      <w:r w:rsidRPr="4C06DA34" w:rsidR="6FD6C824">
        <w:rPr>
          <w:rFonts w:ascii="Calibri" w:hAnsi="Calibri" w:eastAsia="Calibri" w:cs="Calibri"/>
        </w:rPr>
        <w:t xml:space="preserve">xponencialmente. </w:t>
      </w:r>
      <w:r w:rsidRPr="4C06DA34" w:rsidR="3AC4A7FC">
        <w:rPr>
          <w:rFonts w:ascii="Calibri" w:hAnsi="Calibri" w:eastAsia="Calibri" w:cs="Calibri"/>
        </w:rPr>
        <w:t>O executivo explica que</w:t>
      </w:r>
      <w:r w:rsidRPr="4C06DA34" w:rsidR="0035D91E">
        <w:rPr>
          <w:rFonts w:ascii="Calibri" w:hAnsi="Calibri" w:eastAsia="Calibri" w:cs="Calibri"/>
        </w:rPr>
        <w:t>,</w:t>
      </w:r>
      <w:r w:rsidRPr="4C06DA34" w:rsidR="3AC4A7FC">
        <w:rPr>
          <w:rFonts w:ascii="Calibri" w:hAnsi="Calibri" w:eastAsia="Calibri" w:cs="Calibri"/>
        </w:rPr>
        <w:t xml:space="preserve"> atualmente, há </w:t>
      </w:r>
      <w:r w:rsidRPr="4C06DA34" w:rsidR="4098E79C">
        <w:rPr>
          <w:rFonts w:ascii="Calibri" w:hAnsi="Calibri" w:eastAsia="Calibri" w:cs="Calibri"/>
        </w:rPr>
        <w:t xml:space="preserve">um movimento do mercado voltado para </w:t>
      </w:r>
      <w:r w:rsidRPr="4C06DA34" w:rsidR="6FD6C824">
        <w:rPr>
          <w:rFonts w:ascii="Calibri" w:hAnsi="Calibri" w:eastAsia="Calibri" w:cs="Calibri"/>
        </w:rPr>
        <w:t xml:space="preserve">as coberturas </w:t>
      </w:r>
      <w:r w:rsidR="007045B0">
        <w:rPr>
          <w:rFonts w:ascii="Calibri" w:hAnsi="Calibri" w:eastAsia="Calibri" w:cs="Calibri"/>
        </w:rPr>
        <w:t>de</w:t>
      </w:r>
      <w:r w:rsidRPr="4C06DA34" w:rsidR="6FD6C824">
        <w:rPr>
          <w:rFonts w:ascii="Calibri" w:hAnsi="Calibri" w:eastAsia="Calibri" w:cs="Calibri"/>
        </w:rPr>
        <w:t xml:space="preserve"> doenças graves e internação hospitalar.</w:t>
      </w:r>
    </w:p>
    <w:p w:rsidR="1BBB0C93" w:rsidP="4C06DA34" w:rsidRDefault="0DCE1FEF" w14:paraId="01706BB3" w14:textId="1D9C178F">
      <w:pPr>
        <w:spacing w:before="100" w:after="100" w:line="276" w:lineRule="auto"/>
        <w:jc w:val="both"/>
        <w:rPr>
          <w:rFonts w:ascii="Calibri" w:hAnsi="Calibri" w:eastAsia="Calibri" w:cs="Calibri"/>
          <w:b/>
          <w:bCs/>
        </w:rPr>
      </w:pPr>
      <w:r w:rsidRPr="006D02FC">
        <w:rPr>
          <w:rFonts w:ascii="Calibri" w:hAnsi="Calibri" w:eastAsia="Calibri" w:cs="Calibri"/>
        </w:rPr>
        <w:t>“</w:t>
      </w:r>
      <w:r w:rsidR="00BA07B8">
        <w:rPr>
          <w:rFonts w:ascii="Calibri" w:hAnsi="Calibri" w:eastAsia="Calibri" w:cs="Calibri"/>
        </w:rPr>
        <w:t xml:space="preserve">De forma complementar a </w:t>
      </w:r>
      <w:r w:rsidRPr="00066AF7" w:rsidR="00066AF7">
        <w:rPr>
          <w:rFonts w:ascii="Calibri" w:hAnsi="Calibri" w:eastAsia="Calibri" w:cs="Calibri"/>
        </w:rPr>
        <w:t xml:space="preserve">reserva de emergência, o seguro de vida oferece proteção </w:t>
      </w:r>
      <w:r w:rsidR="00066AF7">
        <w:rPr>
          <w:rFonts w:ascii="Calibri" w:hAnsi="Calibri" w:eastAsia="Calibri" w:cs="Calibri"/>
        </w:rPr>
        <w:t xml:space="preserve">financeira </w:t>
      </w:r>
      <w:r w:rsidRPr="00066AF7" w:rsidR="00066AF7">
        <w:rPr>
          <w:rFonts w:ascii="Calibri" w:hAnsi="Calibri" w:eastAsia="Calibri" w:cs="Calibri"/>
        </w:rPr>
        <w:t xml:space="preserve">para </w:t>
      </w:r>
      <w:r w:rsidR="00E009F4">
        <w:rPr>
          <w:rFonts w:ascii="Calibri" w:hAnsi="Calibri" w:eastAsia="Calibri" w:cs="Calibri"/>
        </w:rPr>
        <w:t xml:space="preserve">que </w:t>
      </w:r>
      <w:r w:rsidR="00BA07B8">
        <w:rPr>
          <w:rFonts w:ascii="Calibri" w:hAnsi="Calibri" w:eastAsia="Calibri" w:cs="Calibri"/>
        </w:rPr>
        <w:t>o valor investido</w:t>
      </w:r>
      <w:r w:rsidR="00E009F4">
        <w:rPr>
          <w:rFonts w:ascii="Calibri" w:hAnsi="Calibri" w:eastAsia="Calibri" w:cs="Calibri"/>
        </w:rPr>
        <w:t xml:space="preserve"> seja </w:t>
      </w:r>
      <w:r w:rsidR="00BA07B8">
        <w:rPr>
          <w:rFonts w:ascii="Calibri" w:hAnsi="Calibri" w:eastAsia="Calibri" w:cs="Calibri"/>
        </w:rPr>
        <w:t>preservado</w:t>
      </w:r>
      <w:r w:rsidR="00E009F4">
        <w:rPr>
          <w:rFonts w:ascii="Calibri" w:hAnsi="Calibri" w:eastAsia="Calibri" w:cs="Calibri"/>
        </w:rPr>
        <w:t xml:space="preserve"> em caso de </w:t>
      </w:r>
      <w:r w:rsidRPr="00066AF7" w:rsidR="00066AF7">
        <w:rPr>
          <w:rFonts w:ascii="Calibri" w:hAnsi="Calibri" w:eastAsia="Calibri" w:cs="Calibri"/>
        </w:rPr>
        <w:t>situações cobertas em apólice</w:t>
      </w:r>
      <w:r w:rsidR="00E009F4">
        <w:rPr>
          <w:rFonts w:ascii="Calibri" w:hAnsi="Calibri" w:eastAsia="Calibri" w:cs="Calibri"/>
        </w:rPr>
        <w:t>, como doenças graves, invalidez</w:t>
      </w:r>
      <w:r w:rsidR="000628BA">
        <w:rPr>
          <w:rFonts w:ascii="Calibri" w:hAnsi="Calibri" w:eastAsia="Calibri" w:cs="Calibri"/>
        </w:rPr>
        <w:t>, entre outras</w:t>
      </w:r>
      <w:r w:rsidRPr="00066AF7" w:rsidR="00066AF7">
        <w:rPr>
          <w:rFonts w:ascii="Calibri" w:hAnsi="Calibri" w:eastAsia="Calibri" w:cs="Calibri"/>
        </w:rPr>
        <w:t>. Integrar essas duas estratégias é a abordagem mais completa para proteger o futuro financeiro, não importa o que a vida reserve</w:t>
      </w:r>
      <w:r w:rsidRPr="006D02FC" w:rsidR="70B4B47E">
        <w:rPr>
          <w:rFonts w:ascii="Calibri" w:hAnsi="Calibri" w:eastAsia="Calibri" w:cs="Calibri"/>
        </w:rPr>
        <w:t>”</w:t>
      </w:r>
      <w:r w:rsidRPr="006D02FC" w:rsidR="0070672C">
        <w:rPr>
          <w:rFonts w:ascii="Calibri" w:hAnsi="Calibri" w:eastAsia="Calibri" w:cs="Calibri"/>
        </w:rPr>
        <w:t>, comenta o executivo</w:t>
      </w:r>
      <w:r w:rsidRPr="006D02FC" w:rsidR="70B4B47E">
        <w:rPr>
          <w:rFonts w:ascii="Calibri" w:hAnsi="Calibri" w:eastAsia="Calibri" w:cs="Calibri"/>
        </w:rPr>
        <w:t>.</w:t>
      </w:r>
    </w:p>
    <w:p w:rsidRPr="007045B0" w:rsidR="007045B0" w:rsidP="007045B0" w:rsidRDefault="007045B0" w14:paraId="66BCDF84" w14:textId="610CB247">
      <w:pPr>
        <w:pStyle w:val="NormalWeb"/>
        <w:spacing w:after="0" w:afterAutospacing="0"/>
        <w:rPr>
          <w:rFonts w:ascii="Calibri" w:hAnsi="Calibri" w:eastAsia="Calibri" w:cs="Calibri"/>
          <w:b/>
          <w:bCs/>
          <w:bdr w:val="nil"/>
          <w:lang w:eastAsia="en-US"/>
        </w:rPr>
      </w:pPr>
      <w:r w:rsidRPr="007045B0">
        <w:rPr>
          <w:rFonts w:ascii="Calibri" w:hAnsi="Calibri" w:eastAsia="Calibri" w:cs="Calibri"/>
          <w:b/>
          <w:bCs/>
          <w:bdr w:val="nil"/>
          <w:lang w:eastAsia="en-US"/>
        </w:rPr>
        <w:t xml:space="preserve">Um seguro de vida para cada fase da vida </w:t>
      </w:r>
    </w:p>
    <w:p w:rsidRPr="007045B0" w:rsidR="007045B0" w:rsidP="007045B0" w:rsidRDefault="007045B0" w14:paraId="2A2AC37A" w14:textId="6E484CF2">
      <w:pPr>
        <w:pStyle w:val="NormalWeb"/>
        <w:spacing w:after="0" w:afterAutospacing="0"/>
        <w:jc w:val="both"/>
        <w:rPr>
          <w:rFonts w:ascii="Calibri" w:hAnsi="Calibri" w:cs="Calibri"/>
          <w:b/>
          <w:bCs/>
        </w:rPr>
      </w:pPr>
      <w:r w:rsidRPr="007045B0">
        <w:rPr>
          <w:rFonts w:ascii="Calibri" w:hAnsi="Calibri" w:cs="Calibri"/>
          <w:b/>
          <w:bCs/>
        </w:rPr>
        <w:t>Omint Ideal I Seguro de Vida Individual </w:t>
      </w:r>
    </w:p>
    <w:p w:rsidRPr="007045B0" w:rsidR="007045B0" w:rsidP="007045B0" w:rsidRDefault="007045B0" w14:paraId="4599F796" w14:textId="77777777">
      <w:pPr>
        <w:pStyle w:val="NormalWeb"/>
        <w:spacing w:after="0" w:afterAutospacing="0"/>
        <w:jc w:val="both"/>
        <w:rPr>
          <w:rFonts w:ascii="Calibri" w:hAnsi="Calibri" w:cs="Calibri"/>
        </w:rPr>
      </w:pPr>
      <w:r w:rsidRPr="007045B0">
        <w:rPr>
          <w:rFonts w:ascii="Calibri" w:hAnsi="Calibri" w:cs="Calibri"/>
        </w:rPr>
        <w:lastRenderedPageBreak/>
        <w:t>Feito para quem está iniciando sua trajetória e planejamento financeiro e entende a importância de se ter coberturas e assistências que podem ser utilizadas em vida. Inclui coberturas como morte, morte acidental e funeral, assim como coberturas adicionais que levam proteção ao próprio segurado, como invalidez permanente total ou parcial por acidente, invalidez funcional permanente total por doença, diagnóstico de câncer e diagnóstico de outras doenças graves. O seguro Omint Ideal também proporciona diversas assistências e serviços gratuitos para o próprio segurado, para o seu pet e para a sua residência. </w:t>
      </w:r>
    </w:p>
    <w:p w:rsidRPr="007045B0" w:rsidR="007045B0" w:rsidP="007045B0" w:rsidRDefault="007045B0" w14:paraId="4F7CC35C" w14:textId="77777777">
      <w:pPr>
        <w:pStyle w:val="NormalWeb"/>
        <w:spacing w:after="0" w:afterAutospacing="0"/>
        <w:jc w:val="both"/>
        <w:rPr>
          <w:rFonts w:ascii="Calibri" w:hAnsi="Calibri" w:cs="Calibri"/>
          <w:b/>
          <w:bCs/>
        </w:rPr>
      </w:pPr>
      <w:r w:rsidRPr="007045B0">
        <w:rPr>
          <w:rFonts w:ascii="Calibri" w:hAnsi="Calibri" w:cs="Calibri"/>
          <w:b/>
          <w:bCs/>
        </w:rPr>
        <w:t>Omint Foco I Seguro de Vida Individual </w:t>
      </w:r>
    </w:p>
    <w:p w:rsidRPr="007045B0" w:rsidR="007045B0" w:rsidP="007045B0" w:rsidRDefault="007045B0" w14:paraId="005F8D26" w14:textId="77777777">
      <w:pPr>
        <w:pStyle w:val="NormalWeb"/>
        <w:spacing w:after="0" w:afterAutospacing="0"/>
        <w:jc w:val="both"/>
        <w:rPr>
          <w:rFonts w:ascii="Calibri" w:hAnsi="Calibri" w:cs="Calibri"/>
        </w:rPr>
      </w:pPr>
      <w:r w:rsidRPr="007045B0">
        <w:rPr>
          <w:rFonts w:ascii="Calibri" w:hAnsi="Calibri" w:cs="Calibri"/>
        </w:rPr>
        <w:t>Um seguro de vida voltado para quem valoriza o planejamento financeiro, com prêmios sem reajuste por idade durante todo o período de contratação, e vigência determinada, de acordo com sua necessidade e planos para o futuro. Possui coberturas tradicionais de seguros de vida como: morte, morte acidental e funeral, assim como as coberturas adicionais que levam proteção ao próprio segurado, como invalidez permanente por acidente, diagnóstico de doenças graves e diárias de internação hospitalar. </w:t>
      </w:r>
    </w:p>
    <w:p w:rsidRPr="007045B0" w:rsidR="007045B0" w:rsidP="007045B0" w:rsidRDefault="007045B0" w14:paraId="325C3EEE" w14:textId="77777777">
      <w:pPr>
        <w:pStyle w:val="NormalWeb"/>
        <w:spacing w:after="0" w:afterAutospacing="0"/>
        <w:jc w:val="both"/>
        <w:rPr>
          <w:rFonts w:ascii="Calibri" w:hAnsi="Calibri" w:cs="Calibri"/>
          <w:b/>
          <w:bCs/>
        </w:rPr>
      </w:pPr>
      <w:r w:rsidRPr="007045B0">
        <w:rPr>
          <w:rFonts w:ascii="Calibri" w:hAnsi="Calibri" w:cs="Calibri"/>
          <w:b/>
          <w:bCs/>
        </w:rPr>
        <w:t>Omint Vital I Seguro de Vida Individual  </w:t>
      </w:r>
    </w:p>
    <w:p w:rsidRPr="007045B0" w:rsidR="007045B0" w:rsidP="007045B0" w:rsidRDefault="007045B0" w14:paraId="12D6DC6D" w14:textId="77777777">
      <w:pPr>
        <w:pStyle w:val="NormalWeb"/>
        <w:spacing w:after="0" w:afterAutospacing="0"/>
        <w:jc w:val="both"/>
        <w:rPr>
          <w:rFonts w:ascii="Calibri" w:hAnsi="Calibri" w:cs="Calibri"/>
        </w:rPr>
      </w:pPr>
      <w:r w:rsidRPr="007045B0">
        <w:rPr>
          <w:rFonts w:ascii="Calibri" w:hAnsi="Calibri" w:cs="Calibri"/>
        </w:rPr>
        <w:t>Seguro de vida vitalício que contempla a linha de produtos Omint Vital possuí diversos prazos de pagamentos, para aqueles que buscam proteção vitalícia, e entende a importância de planejar a sucessão patrimonial sem deixar para depois. </w:t>
      </w:r>
    </w:p>
    <w:p w:rsidRPr="007045B0" w:rsidR="007045B0" w:rsidP="007045B0" w:rsidRDefault="007045B0" w14:paraId="564106D8" w14:textId="77777777">
      <w:pPr>
        <w:pStyle w:val="NormalWeb"/>
        <w:spacing w:after="0" w:afterAutospacing="0"/>
        <w:jc w:val="both"/>
        <w:rPr>
          <w:rFonts w:ascii="Calibri" w:hAnsi="Calibri" w:cs="Calibri"/>
        </w:rPr>
      </w:pPr>
      <w:r w:rsidRPr="007045B0">
        <w:rPr>
          <w:rFonts w:ascii="Calibri" w:hAnsi="Calibri" w:cs="Calibri"/>
        </w:rPr>
        <w:t>O Omint Vital trata-se da compra de uma apólice de seguro de vida de forma vitalícia, e com isso vários benefícios podem ser aproveitados, parcelas que não aumentam com a idade e capitais segurados que podem chegar até a R$ 30 milhões, com proteção vitalícia ou a possibilidade de revenda da apólice à seguradora, o que permite a utilização da reserva financeira em vida. </w:t>
      </w:r>
    </w:p>
    <w:p w:rsidRPr="007045B0" w:rsidR="007045B0" w:rsidP="007045B0" w:rsidRDefault="007045B0" w14:paraId="6814D68E" w14:textId="77777777">
      <w:pPr>
        <w:pStyle w:val="NormalWeb"/>
        <w:spacing w:after="0" w:afterAutospacing="0"/>
        <w:jc w:val="both"/>
        <w:rPr>
          <w:rFonts w:ascii="Calibri" w:hAnsi="Calibri" w:cs="Calibri"/>
        </w:rPr>
      </w:pPr>
      <w:r w:rsidRPr="007045B0">
        <w:rPr>
          <w:rFonts w:ascii="Calibri" w:hAnsi="Calibri" w:cs="Calibri"/>
        </w:rPr>
        <w:t>O Omint Vital 10S possui todos os atributos da linha Vital, com o prazo de quitação de 10 anos e melhor custo-benefício, com capital segurado a partir de R$ 100 mil reais. Além de todos esses diferenciais, os produtos contemplam coberturas como morte, morte acidental, invalidez permanente por acidente, diagnóstico de doenças graves, diárias de internação hospitalar, assistência funeral individual ou familiar e jazigo. </w:t>
      </w:r>
    </w:p>
    <w:p w:rsidRPr="007045B0" w:rsidR="0070672C" w:rsidP="007045B0" w:rsidRDefault="0070672C" w14:paraId="267F393A" w14:textId="77777777">
      <w:pPr>
        <w:spacing w:before="100" w:after="100" w:line="276" w:lineRule="auto"/>
        <w:jc w:val="both"/>
        <w:rPr>
          <w:rFonts w:ascii="Calibri" w:hAnsi="Calibri" w:eastAsia="Calibri" w:cs="Calibri"/>
        </w:rPr>
      </w:pPr>
    </w:p>
    <w:p w:rsidRPr="007045B0" w:rsidR="0070672C" w:rsidP="4C06DA34" w:rsidRDefault="0070672C" w14:paraId="3B1D10C0" w14:textId="77777777">
      <w:pPr>
        <w:spacing w:before="100" w:after="100" w:line="276" w:lineRule="auto"/>
        <w:jc w:val="both"/>
        <w:rPr>
          <w:rFonts w:ascii="Calibri" w:hAnsi="Calibri" w:eastAsia="Calibri" w:cs="Calibri"/>
        </w:rPr>
      </w:pPr>
    </w:p>
    <w:sectPr w:rsidRPr="007045B0" w:rsidR="0070672C">
      <w:headerReference w:type="default" r:id="rId10"/>
      <w:pgSz w:w="11900" w:h="16840" w:orient="portrait"/>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7879" w:rsidRDefault="00037879" w14:paraId="1A5FD332" w14:textId="77777777">
      <w:r>
        <w:separator/>
      </w:r>
    </w:p>
  </w:endnote>
  <w:endnote w:type="continuationSeparator" w:id="0">
    <w:p w:rsidR="00037879" w:rsidRDefault="00037879" w14:paraId="56794710" w14:textId="77777777">
      <w:r>
        <w:continuationSeparator/>
      </w:r>
    </w:p>
  </w:endnote>
  <w:endnote w:type="continuationNotice" w:id="1">
    <w:p w:rsidR="00037879" w:rsidRDefault="00037879" w14:paraId="1A8DDBC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7879" w:rsidRDefault="00037879" w14:paraId="79B221F5" w14:textId="77777777">
      <w:r>
        <w:separator/>
      </w:r>
    </w:p>
  </w:footnote>
  <w:footnote w:type="continuationSeparator" w:id="0">
    <w:p w:rsidR="00037879" w:rsidRDefault="00037879" w14:paraId="0BCC23E6" w14:textId="77777777">
      <w:r>
        <w:continuationSeparator/>
      </w:r>
    </w:p>
  </w:footnote>
  <w:footnote w:type="continuationNotice" w:id="1">
    <w:p w:rsidR="00037879" w:rsidRDefault="00037879" w14:paraId="1518176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16BB3" w:rsidRDefault="0076191E" w14:paraId="5243B7DF" w14:textId="77777777">
    <w:pPr>
      <w:pStyle w:val="Cabealho"/>
      <w:tabs>
        <w:tab w:val="clear" w:pos="8504"/>
        <w:tab w:val="right" w:pos="8478"/>
      </w:tabs>
      <w:jc w:val="center"/>
    </w:pPr>
    <w:r>
      <w:rPr>
        <w:noProof/>
      </w:rPr>
      <w:drawing>
        <wp:inline distT="0" distB="0" distL="0" distR="0" wp14:anchorId="5D7D03EB" wp14:editId="200C41FD">
          <wp:extent cx="1463321" cy="532571"/>
          <wp:effectExtent l="0" t="0" r="0" b="0"/>
          <wp:docPr id="1" name="Imagem 1"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5" name="LogotipoDescrição gerada automaticamente" descr="LogotipoDescrição gerada automaticamente"/>
                  <pic:cNvPicPr>
                    <a:picLocks noChangeAspect="1"/>
                  </pic:cNvPicPr>
                </pic:nvPicPr>
                <pic:blipFill>
                  <a:blip r:embed="rId1"/>
                  <a:stretch>
                    <a:fillRect/>
                  </a:stretch>
                </pic:blipFill>
                <pic:spPr>
                  <a:xfrm>
                    <a:off x="0" y="0"/>
                    <a:ext cx="1463321" cy="532571"/>
                  </a:xfrm>
                  <a:prstGeom prst="rect">
                    <a:avLst/>
                  </a:prstGeom>
                  <a:ln w="12700" cap="flat">
                    <a:noFill/>
                    <a:miter lim="400000"/>
                  </a:ln>
                  <a:effec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A4BA6"/>
    <w:multiLevelType w:val="hybridMultilevel"/>
    <w:tmpl w:val="B5C602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4212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tru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B3"/>
    <w:rsid w:val="00004FF9"/>
    <w:rsid w:val="0000546F"/>
    <w:rsid w:val="000109E4"/>
    <w:rsid w:val="000133C2"/>
    <w:rsid w:val="000138A7"/>
    <w:rsid w:val="0001505A"/>
    <w:rsid w:val="00021938"/>
    <w:rsid w:val="00022D9E"/>
    <w:rsid w:val="00030056"/>
    <w:rsid w:val="00037879"/>
    <w:rsid w:val="00044210"/>
    <w:rsid w:val="00053BE6"/>
    <w:rsid w:val="0005672A"/>
    <w:rsid w:val="0005746D"/>
    <w:rsid w:val="000628BA"/>
    <w:rsid w:val="00062B5E"/>
    <w:rsid w:val="00063C84"/>
    <w:rsid w:val="00065D4B"/>
    <w:rsid w:val="00066AF7"/>
    <w:rsid w:val="00070D44"/>
    <w:rsid w:val="00081F23"/>
    <w:rsid w:val="000830A1"/>
    <w:rsid w:val="00084D55"/>
    <w:rsid w:val="00090D39"/>
    <w:rsid w:val="000A7775"/>
    <w:rsid w:val="000B0473"/>
    <w:rsid w:val="000B5E0F"/>
    <w:rsid w:val="000B6AE9"/>
    <w:rsid w:val="000B7F0D"/>
    <w:rsid w:val="000C2C0F"/>
    <w:rsid w:val="000D1910"/>
    <w:rsid w:val="000D1F3F"/>
    <w:rsid w:val="000D4C34"/>
    <w:rsid w:val="000D7607"/>
    <w:rsid w:val="000F32D6"/>
    <w:rsid w:val="000F6B31"/>
    <w:rsid w:val="000F70BA"/>
    <w:rsid w:val="001049A0"/>
    <w:rsid w:val="001051CB"/>
    <w:rsid w:val="0010607E"/>
    <w:rsid w:val="001107D2"/>
    <w:rsid w:val="0011463C"/>
    <w:rsid w:val="00116BB3"/>
    <w:rsid w:val="00117A16"/>
    <w:rsid w:val="00122159"/>
    <w:rsid w:val="001315E6"/>
    <w:rsid w:val="00131951"/>
    <w:rsid w:val="001326EA"/>
    <w:rsid w:val="00140691"/>
    <w:rsid w:val="00141293"/>
    <w:rsid w:val="00147000"/>
    <w:rsid w:val="00160FAA"/>
    <w:rsid w:val="00167404"/>
    <w:rsid w:val="00171A1A"/>
    <w:rsid w:val="00176853"/>
    <w:rsid w:val="00177CFE"/>
    <w:rsid w:val="00185020"/>
    <w:rsid w:val="001A002E"/>
    <w:rsid w:val="001A033B"/>
    <w:rsid w:val="001A4D42"/>
    <w:rsid w:val="001A4E75"/>
    <w:rsid w:val="001A62C3"/>
    <w:rsid w:val="001A6526"/>
    <w:rsid w:val="001C1B1F"/>
    <w:rsid w:val="001D157D"/>
    <w:rsid w:val="001D1D88"/>
    <w:rsid w:val="001D37F2"/>
    <w:rsid w:val="001E2470"/>
    <w:rsid w:val="001E70AE"/>
    <w:rsid w:val="001F2571"/>
    <w:rsid w:val="001F38C5"/>
    <w:rsid w:val="001F62ED"/>
    <w:rsid w:val="001F6BD2"/>
    <w:rsid w:val="00200FD2"/>
    <w:rsid w:val="0022211C"/>
    <w:rsid w:val="00232034"/>
    <w:rsid w:val="00242910"/>
    <w:rsid w:val="00261E6B"/>
    <w:rsid w:val="00266E16"/>
    <w:rsid w:val="002670E4"/>
    <w:rsid w:val="002744B4"/>
    <w:rsid w:val="00285627"/>
    <w:rsid w:val="00290646"/>
    <w:rsid w:val="002A3B60"/>
    <w:rsid w:val="002C143B"/>
    <w:rsid w:val="002C340C"/>
    <w:rsid w:val="002C3991"/>
    <w:rsid w:val="002C5F1C"/>
    <w:rsid w:val="002CD7AD"/>
    <w:rsid w:val="002D3794"/>
    <w:rsid w:val="002D5CFC"/>
    <w:rsid w:val="002E2268"/>
    <w:rsid w:val="002E7DAF"/>
    <w:rsid w:val="002F2F28"/>
    <w:rsid w:val="002F6E37"/>
    <w:rsid w:val="00301F2B"/>
    <w:rsid w:val="00302C2C"/>
    <w:rsid w:val="0030715D"/>
    <w:rsid w:val="00310453"/>
    <w:rsid w:val="0031063B"/>
    <w:rsid w:val="00311FFC"/>
    <w:rsid w:val="0031256F"/>
    <w:rsid w:val="00315EF0"/>
    <w:rsid w:val="00317496"/>
    <w:rsid w:val="00321417"/>
    <w:rsid w:val="00326E58"/>
    <w:rsid w:val="0033547E"/>
    <w:rsid w:val="00350087"/>
    <w:rsid w:val="0035D91E"/>
    <w:rsid w:val="0036360A"/>
    <w:rsid w:val="003651F0"/>
    <w:rsid w:val="00376F7D"/>
    <w:rsid w:val="00377460"/>
    <w:rsid w:val="00381578"/>
    <w:rsid w:val="00386BFB"/>
    <w:rsid w:val="00392952"/>
    <w:rsid w:val="00394964"/>
    <w:rsid w:val="00395A1B"/>
    <w:rsid w:val="003A1CF7"/>
    <w:rsid w:val="003B3994"/>
    <w:rsid w:val="003B6440"/>
    <w:rsid w:val="003D11AA"/>
    <w:rsid w:val="00401E54"/>
    <w:rsid w:val="00407680"/>
    <w:rsid w:val="00410663"/>
    <w:rsid w:val="00427D9E"/>
    <w:rsid w:val="00444A4E"/>
    <w:rsid w:val="00451D39"/>
    <w:rsid w:val="0046533B"/>
    <w:rsid w:val="004777A2"/>
    <w:rsid w:val="004A04ED"/>
    <w:rsid w:val="004A727E"/>
    <w:rsid w:val="004B1B79"/>
    <w:rsid w:val="004B6806"/>
    <w:rsid w:val="004C103F"/>
    <w:rsid w:val="004C2398"/>
    <w:rsid w:val="004E516B"/>
    <w:rsid w:val="004F16FA"/>
    <w:rsid w:val="004F44DC"/>
    <w:rsid w:val="0050381B"/>
    <w:rsid w:val="00506BA0"/>
    <w:rsid w:val="0051204C"/>
    <w:rsid w:val="005178D4"/>
    <w:rsid w:val="00532FEF"/>
    <w:rsid w:val="00547D46"/>
    <w:rsid w:val="00551E4A"/>
    <w:rsid w:val="00554D2A"/>
    <w:rsid w:val="00555889"/>
    <w:rsid w:val="00557E89"/>
    <w:rsid w:val="005633E3"/>
    <w:rsid w:val="005638E5"/>
    <w:rsid w:val="00564FE7"/>
    <w:rsid w:val="00574848"/>
    <w:rsid w:val="00575B28"/>
    <w:rsid w:val="00583DC4"/>
    <w:rsid w:val="005A749B"/>
    <w:rsid w:val="005B137B"/>
    <w:rsid w:val="005C63D4"/>
    <w:rsid w:val="005D4CFA"/>
    <w:rsid w:val="005D4F16"/>
    <w:rsid w:val="005E09E2"/>
    <w:rsid w:val="005E3B8F"/>
    <w:rsid w:val="005E543F"/>
    <w:rsid w:val="005E67F2"/>
    <w:rsid w:val="005F56CE"/>
    <w:rsid w:val="005F794A"/>
    <w:rsid w:val="00601B96"/>
    <w:rsid w:val="006062F8"/>
    <w:rsid w:val="00606AD4"/>
    <w:rsid w:val="006077B9"/>
    <w:rsid w:val="00607EE8"/>
    <w:rsid w:val="006140B2"/>
    <w:rsid w:val="00616E38"/>
    <w:rsid w:val="00622A16"/>
    <w:rsid w:val="00630888"/>
    <w:rsid w:val="006316EE"/>
    <w:rsid w:val="00650779"/>
    <w:rsid w:val="006527C9"/>
    <w:rsid w:val="006541FB"/>
    <w:rsid w:val="00662A87"/>
    <w:rsid w:val="00665AE4"/>
    <w:rsid w:val="00681EAD"/>
    <w:rsid w:val="006A7B32"/>
    <w:rsid w:val="006B20EE"/>
    <w:rsid w:val="006B28C0"/>
    <w:rsid w:val="006B4FF2"/>
    <w:rsid w:val="006B7135"/>
    <w:rsid w:val="006C20F6"/>
    <w:rsid w:val="006C37DC"/>
    <w:rsid w:val="006D02FC"/>
    <w:rsid w:val="006D1C09"/>
    <w:rsid w:val="006D2D3B"/>
    <w:rsid w:val="006D659F"/>
    <w:rsid w:val="006E7DEA"/>
    <w:rsid w:val="006F394D"/>
    <w:rsid w:val="006F45B8"/>
    <w:rsid w:val="006F5FC3"/>
    <w:rsid w:val="00700388"/>
    <w:rsid w:val="007045B0"/>
    <w:rsid w:val="0070672C"/>
    <w:rsid w:val="00707A04"/>
    <w:rsid w:val="007119D8"/>
    <w:rsid w:val="0071320D"/>
    <w:rsid w:val="00721E37"/>
    <w:rsid w:val="00723AB2"/>
    <w:rsid w:val="00726AB8"/>
    <w:rsid w:val="00735629"/>
    <w:rsid w:val="007410F0"/>
    <w:rsid w:val="00741E47"/>
    <w:rsid w:val="00745F99"/>
    <w:rsid w:val="00750963"/>
    <w:rsid w:val="0075424E"/>
    <w:rsid w:val="0076191E"/>
    <w:rsid w:val="00761C94"/>
    <w:rsid w:val="00766DAA"/>
    <w:rsid w:val="0077177B"/>
    <w:rsid w:val="00773D23"/>
    <w:rsid w:val="00790B1C"/>
    <w:rsid w:val="00794023"/>
    <w:rsid w:val="0079412F"/>
    <w:rsid w:val="007A146E"/>
    <w:rsid w:val="007A206C"/>
    <w:rsid w:val="007B2155"/>
    <w:rsid w:val="007B79DE"/>
    <w:rsid w:val="007C7948"/>
    <w:rsid w:val="007D31C3"/>
    <w:rsid w:val="007E135B"/>
    <w:rsid w:val="007E77EE"/>
    <w:rsid w:val="00805615"/>
    <w:rsid w:val="00806894"/>
    <w:rsid w:val="00810F46"/>
    <w:rsid w:val="00813FF1"/>
    <w:rsid w:val="0081407A"/>
    <w:rsid w:val="00814581"/>
    <w:rsid w:val="00817377"/>
    <w:rsid w:val="00820BA6"/>
    <w:rsid w:val="00834AEE"/>
    <w:rsid w:val="00840734"/>
    <w:rsid w:val="0084093B"/>
    <w:rsid w:val="00861230"/>
    <w:rsid w:val="008616AA"/>
    <w:rsid w:val="0087077C"/>
    <w:rsid w:val="008732DC"/>
    <w:rsid w:val="008740EA"/>
    <w:rsid w:val="008874A3"/>
    <w:rsid w:val="00891E0E"/>
    <w:rsid w:val="008A76C9"/>
    <w:rsid w:val="008B136B"/>
    <w:rsid w:val="008C247D"/>
    <w:rsid w:val="008D202E"/>
    <w:rsid w:val="008D3752"/>
    <w:rsid w:val="008E160B"/>
    <w:rsid w:val="008E1DE0"/>
    <w:rsid w:val="008E2E0D"/>
    <w:rsid w:val="008E7D73"/>
    <w:rsid w:val="008F06A1"/>
    <w:rsid w:val="008F200B"/>
    <w:rsid w:val="008F2CBB"/>
    <w:rsid w:val="00902861"/>
    <w:rsid w:val="009120A1"/>
    <w:rsid w:val="00916869"/>
    <w:rsid w:val="0093498B"/>
    <w:rsid w:val="00937AD4"/>
    <w:rsid w:val="00937CA8"/>
    <w:rsid w:val="0093D6FF"/>
    <w:rsid w:val="00944441"/>
    <w:rsid w:val="00944D56"/>
    <w:rsid w:val="009450D6"/>
    <w:rsid w:val="00947847"/>
    <w:rsid w:val="009479FF"/>
    <w:rsid w:val="00953E77"/>
    <w:rsid w:val="00960F67"/>
    <w:rsid w:val="00961388"/>
    <w:rsid w:val="00972E29"/>
    <w:rsid w:val="00986E68"/>
    <w:rsid w:val="009A544B"/>
    <w:rsid w:val="009A7D0B"/>
    <w:rsid w:val="009B1CA4"/>
    <w:rsid w:val="009B39E2"/>
    <w:rsid w:val="009B7A73"/>
    <w:rsid w:val="009C06DB"/>
    <w:rsid w:val="009C109F"/>
    <w:rsid w:val="009C30D8"/>
    <w:rsid w:val="009E2215"/>
    <w:rsid w:val="009F2488"/>
    <w:rsid w:val="00A0223D"/>
    <w:rsid w:val="00A22818"/>
    <w:rsid w:val="00A308C0"/>
    <w:rsid w:val="00A32FE9"/>
    <w:rsid w:val="00A34B63"/>
    <w:rsid w:val="00A42306"/>
    <w:rsid w:val="00A4245C"/>
    <w:rsid w:val="00A475A8"/>
    <w:rsid w:val="00A515AF"/>
    <w:rsid w:val="00A67949"/>
    <w:rsid w:val="00A7219A"/>
    <w:rsid w:val="00A72B48"/>
    <w:rsid w:val="00A77C94"/>
    <w:rsid w:val="00A82E93"/>
    <w:rsid w:val="00A97F02"/>
    <w:rsid w:val="00AA2B35"/>
    <w:rsid w:val="00AA2CE1"/>
    <w:rsid w:val="00AA6659"/>
    <w:rsid w:val="00AB33B5"/>
    <w:rsid w:val="00AC72A2"/>
    <w:rsid w:val="00AD36DC"/>
    <w:rsid w:val="00AE06AA"/>
    <w:rsid w:val="00AE48E5"/>
    <w:rsid w:val="00AF0060"/>
    <w:rsid w:val="00AF2648"/>
    <w:rsid w:val="00B022CB"/>
    <w:rsid w:val="00B02BDF"/>
    <w:rsid w:val="00B2511F"/>
    <w:rsid w:val="00B32659"/>
    <w:rsid w:val="00B34850"/>
    <w:rsid w:val="00B41B6D"/>
    <w:rsid w:val="00B53897"/>
    <w:rsid w:val="00B56D18"/>
    <w:rsid w:val="00B60B89"/>
    <w:rsid w:val="00B61D91"/>
    <w:rsid w:val="00B70B92"/>
    <w:rsid w:val="00B84337"/>
    <w:rsid w:val="00B93D29"/>
    <w:rsid w:val="00B964AC"/>
    <w:rsid w:val="00BA07B8"/>
    <w:rsid w:val="00BA14C8"/>
    <w:rsid w:val="00BB73F6"/>
    <w:rsid w:val="00BC19AB"/>
    <w:rsid w:val="00BC23E9"/>
    <w:rsid w:val="00BD5E9C"/>
    <w:rsid w:val="00BE4473"/>
    <w:rsid w:val="00BF0321"/>
    <w:rsid w:val="00C03066"/>
    <w:rsid w:val="00C045EA"/>
    <w:rsid w:val="00C1046B"/>
    <w:rsid w:val="00C236B5"/>
    <w:rsid w:val="00C27D45"/>
    <w:rsid w:val="00C35CA9"/>
    <w:rsid w:val="00C36CC0"/>
    <w:rsid w:val="00C41D39"/>
    <w:rsid w:val="00C42E0B"/>
    <w:rsid w:val="00C4457C"/>
    <w:rsid w:val="00C55070"/>
    <w:rsid w:val="00C55FC9"/>
    <w:rsid w:val="00C56406"/>
    <w:rsid w:val="00C6152E"/>
    <w:rsid w:val="00C61798"/>
    <w:rsid w:val="00C63794"/>
    <w:rsid w:val="00C64B7C"/>
    <w:rsid w:val="00C656FE"/>
    <w:rsid w:val="00C66487"/>
    <w:rsid w:val="00C76AE0"/>
    <w:rsid w:val="00C84077"/>
    <w:rsid w:val="00C91DE2"/>
    <w:rsid w:val="00CA317A"/>
    <w:rsid w:val="00CC2D1B"/>
    <w:rsid w:val="00CC4C8F"/>
    <w:rsid w:val="00CC5162"/>
    <w:rsid w:val="00CE1DB6"/>
    <w:rsid w:val="00CE4031"/>
    <w:rsid w:val="00CE408B"/>
    <w:rsid w:val="00CE4B7D"/>
    <w:rsid w:val="00D17E99"/>
    <w:rsid w:val="00D32DAD"/>
    <w:rsid w:val="00D33324"/>
    <w:rsid w:val="00D41C47"/>
    <w:rsid w:val="00D4588C"/>
    <w:rsid w:val="00D565AF"/>
    <w:rsid w:val="00D593C2"/>
    <w:rsid w:val="00D634A8"/>
    <w:rsid w:val="00D750CB"/>
    <w:rsid w:val="00D90EEC"/>
    <w:rsid w:val="00DA0814"/>
    <w:rsid w:val="00DA0A5B"/>
    <w:rsid w:val="00DA6BF5"/>
    <w:rsid w:val="00DA70B4"/>
    <w:rsid w:val="00DB04F7"/>
    <w:rsid w:val="00DB7606"/>
    <w:rsid w:val="00DC5C09"/>
    <w:rsid w:val="00DD3AD6"/>
    <w:rsid w:val="00DE08A2"/>
    <w:rsid w:val="00DE67E8"/>
    <w:rsid w:val="00DF0D1E"/>
    <w:rsid w:val="00DF17FB"/>
    <w:rsid w:val="00DF5B04"/>
    <w:rsid w:val="00DF655E"/>
    <w:rsid w:val="00DF6737"/>
    <w:rsid w:val="00E009F4"/>
    <w:rsid w:val="00E07170"/>
    <w:rsid w:val="00E07F82"/>
    <w:rsid w:val="00E11E9D"/>
    <w:rsid w:val="00E1583E"/>
    <w:rsid w:val="00E1759F"/>
    <w:rsid w:val="00E26F0A"/>
    <w:rsid w:val="00E358B5"/>
    <w:rsid w:val="00E39090"/>
    <w:rsid w:val="00E41079"/>
    <w:rsid w:val="00E45530"/>
    <w:rsid w:val="00E456EC"/>
    <w:rsid w:val="00E46266"/>
    <w:rsid w:val="00E531D4"/>
    <w:rsid w:val="00E558B1"/>
    <w:rsid w:val="00E629A1"/>
    <w:rsid w:val="00E71095"/>
    <w:rsid w:val="00E75826"/>
    <w:rsid w:val="00E87780"/>
    <w:rsid w:val="00EA169D"/>
    <w:rsid w:val="00EA77BE"/>
    <w:rsid w:val="00EB46D6"/>
    <w:rsid w:val="00EC3415"/>
    <w:rsid w:val="00ED191A"/>
    <w:rsid w:val="00EE0B7B"/>
    <w:rsid w:val="00EE4C59"/>
    <w:rsid w:val="00EE6DE5"/>
    <w:rsid w:val="00EF067A"/>
    <w:rsid w:val="00F03DA1"/>
    <w:rsid w:val="00F04CF3"/>
    <w:rsid w:val="00F16176"/>
    <w:rsid w:val="00F2701A"/>
    <w:rsid w:val="00F41D1B"/>
    <w:rsid w:val="00F443A7"/>
    <w:rsid w:val="00F56D70"/>
    <w:rsid w:val="00F703E8"/>
    <w:rsid w:val="00F7120E"/>
    <w:rsid w:val="00F76CED"/>
    <w:rsid w:val="00F87F05"/>
    <w:rsid w:val="00F87F7A"/>
    <w:rsid w:val="00F9234B"/>
    <w:rsid w:val="00F931F1"/>
    <w:rsid w:val="00FA1169"/>
    <w:rsid w:val="00FA2F69"/>
    <w:rsid w:val="00FB0D9A"/>
    <w:rsid w:val="00FC1627"/>
    <w:rsid w:val="00FC592E"/>
    <w:rsid w:val="00FD3207"/>
    <w:rsid w:val="00FE3A4D"/>
    <w:rsid w:val="01102D42"/>
    <w:rsid w:val="013B9022"/>
    <w:rsid w:val="01440417"/>
    <w:rsid w:val="01577D3F"/>
    <w:rsid w:val="017E47CA"/>
    <w:rsid w:val="01A00962"/>
    <w:rsid w:val="01C497FD"/>
    <w:rsid w:val="01DC2DFB"/>
    <w:rsid w:val="01E4A926"/>
    <w:rsid w:val="01EF7D8D"/>
    <w:rsid w:val="0213A097"/>
    <w:rsid w:val="02289686"/>
    <w:rsid w:val="02493186"/>
    <w:rsid w:val="027F60F1"/>
    <w:rsid w:val="0283D372"/>
    <w:rsid w:val="028EDB28"/>
    <w:rsid w:val="0323CC1C"/>
    <w:rsid w:val="03397D4B"/>
    <w:rsid w:val="03469784"/>
    <w:rsid w:val="03662259"/>
    <w:rsid w:val="03C28B73"/>
    <w:rsid w:val="03CC6A9A"/>
    <w:rsid w:val="03E92DE7"/>
    <w:rsid w:val="03F4E6B1"/>
    <w:rsid w:val="04007684"/>
    <w:rsid w:val="041B3152"/>
    <w:rsid w:val="045027A2"/>
    <w:rsid w:val="0452091E"/>
    <w:rsid w:val="046255A2"/>
    <w:rsid w:val="0463FD12"/>
    <w:rsid w:val="04B9A2C0"/>
    <w:rsid w:val="04FCEC4C"/>
    <w:rsid w:val="054E4A7E"/>
    <w:rsid w:val="055E2149"/>
    <w:rsid w:val="056AD380"/>
    <w:rsid w:val="059E1DB8"/>
    <w:rsid w:val="05A46332"/>
    <w:rsid w:val="05B9DAF7"/>
    <w:rsid w:val="05FCFE7C"/>
    <w:rsid w:val="062B6C31"/>
    <w:rsid w:val="0648C220"/>
    <w:rsid w:val="06BB72CC"/>
    <w:rsid w:val="06D7A664"/>
    <w:rsid w:val="071CA2A9"/>
    <w:rsid w:val="0733F4A8"/>
    <w:rsid w:val="0752D214"/>
    <w:rsid w:val="078E1FDC"/>
    <w:rsid w:val="07A06CD8"/>
    <w:rsid w:val="07B91F3E"/>
    <w:rsid w:val="07C3B37E"/>
    <w:rsid w:val="0802C607"/>
    <w:rsid w:val="08370E71"/>
    <w:rsid w:val="084E284C"/>
    <w:rsid w:val="085518A1"/>
    <w:rsid w:val="08E115FE"/>
    <w:rsid w:val="0929F03D"/>
    <w:rsid w:val="094003AE"/>
    <w:rsid w:val="0967B84B"/>
    <w:rsid w:val="09ACB1C5"/>
    <w:rsid w:val="09B676ED"/>
    <w:rsid w:val="09B85C5C"/>
    <w:rsid w:val="0A0700F7"/>
    <w:rsid w:val="0A2FC06D"/>
    <w:rsid w:val="0A41846A"/>
    <w:rsid w:val="0A4C7EB6"/>
    <w:rsid w:val="0A7EF404"/>
    <w:rsid w:val="0ADD568D"/>
    <w:rsid w:val="0B542CBD"/>
    <w:rsid w:val="0B8A2B59"/>
    <w:rsid w:val="0B97F16B"/>
    <w:rsid w:val="0BA8F2B0"/>
    <w:rsid w:val="0BE17060"/>
    <w:rsid w:val="0BF013CC"/>
    <w:rsid w:val="0C186636"/>
    <w:rsid w:val="0C1B7537"/>
    <w:rsid w:val="0C1DA298"/>
    <w:rsid w:val="0C3F3107"/>
    <w:rsid w:val="0C433481"/>
    <w:rsid w:val="0C4762EC"/>
    <w:rsid w:val="0C745F9B"/>
    <w:rsid w:val="0C8393C1"/>
    <w:rsid w:val="0C92108A"/>
    <w:rsid w:val="0CEFFD1E"/>
    <w:rsid w:val="0D764509"/>
    <w:rsid w:val="0DA52427"/>
    <w:rsid w:val="0DCE1FEF"/>
    <w:rsid w:val="0DDEE5BF"/>
    <w:rsid w:val="0DE92910"/>
    <w:rsid w:val="0E377CE3"/>
    <w:rsid w:val="0E38D438"/>
    <w:rsid w:val="0EA46CD9"/>
    <w:rsid w:val="0F50152B"/>
    <w:rsid w:val="0F6AA0A8"/>
    <w:rsid w:val="1040D886"/>
    <w:rsid w:val="1041BC43"/>
    <w:rsid w:val="104A6054"/>
    <w:rsid w:val="1067C4CC"/>
    <w:rsid w:val="109144DD"/>
    <w:rsid w:val="10B43833"/>
    <w:rsid w:val="10CF06F8"/>
    <w:rsid w:val="10EF09D5"/>
    <w:rsid w:val="11067109"/>
    <w:rsid w:val="1129184F"/>
    <w:rsid w:val="1148F670"/>
    <w:rsid w:val="1168F8B2"/>
    <w:rsid w:val="11BF3037"/>
    <w:rsid w:val="11CE0B91"/>
    <w:rsid w:val="12103FA8"/>
    <w:rsid w:val="122D153E"/>
    <w:rsid w:val="125635E4"/>
    <w:rsid w:val="12BADDF6"/>
    <w:rsid w:val="12CD96F1"/>
    <w:rsid w:val="1341DD6C"/>
    <w:rsid w:val="1363BFB0"/>
    <w:rsid w:val="13750C05"/>
    <w:rsid w:val="13774B4F"/>
    <w:rsid w:val="13787948"/>
    <w:rsid w:val="1383BFD3"/>
    <w:rsid w:val="1389BA58"/>
    <w:rsid w:val="139D3BD6"/>
    <w:rsid w:val="13B593B3"/>
    <w:rsid w:val="13C54E8D"/>
    <w:rsid w:val="13C8E59F"/>
    <w:rsid w:val="13E37E16"/>
    <w:rsid w:val="1434B653"/>
    <w:rsid w:val="14386A86"/>
    <w:rsid w:val="1456AE57"/>
    <w:rsid w:val="145FC3F9"/>
    <w:rsid w:val="14984443"/>
    <w:rsid w:val="14A0CC39"/>
    <w:rsid w:val="14A2ED97"/>
    <w:rsid w:val="14F6959C"/>
    <w:rsid w:val="1518041C"/>
    <w:rsid w:val="153A5B38"/>
    <w:rsid w:val="15502243"/>
    <w:rsid w:val="15B7868C"/>
    <w:rsid w:val="15F19E30"/>
    <w:rsid w:val="160A0953"/>
    <w:rsid w:val="167E0AD0"/>
    <w:rsid w:val="1699E312"/>
    <w:rsid w:val="16C22456"/>
    <w:rsid w:val="17162FC8"/>
    <w:rsid w:val="17A5D9B4"/>
    <w:rsid w:val="17A928D3"/>
    <w:rsid w:val="17AC7D56"/>
    <w:rsid w:val="17B6405D"/>
    <w:rsid w:val="17D46261"/>
    <w:rsid w:val="17E2D760"/>
    <w:rsid w:val="17E732C0"/>
    <w:rsid w:val="1856955F"/>
    <w:rsid w:val="18C6E863"/>
    <w:rsid w:val="18E0CFE2"/>
    <w:rsid w:val="1903D7A7"/>
    <w:rsid w:val="1906313A"/>
    <w:rsid w:val="191900DA"/>
    <w:rsid w:val="19343010"/>
    <w:rsid w:val="197032C2"/>
    <w:rsid w:val="197FA018"/>
    <w:rsid w:val="19A1218D"/>
    <w:rsid w:val="19E17848"/>
    <w:rsid w:val="1A0EEC57"/>
    <w:rsid w:val="1A1638A1"/>
    <w:rsid w:val="1A55CD09"/>
    <w:rsid w:val="1A71FA23"/>
    <w:rsid w:val="1A7E797F"/>
    <w:rsid w:val="1AAE4819"/>
    <w:rsid w:val="1ADD7A76"/>
    <w:rsid w:val="1AFE3F1E"/>
    <w:rsid w:val="1B02A668"/>
    <w:rsid w:val="1B6D3468"/>
    <w:rsid w:val="1B6FE8A7"/>
    <w:rsid w:val="1B96C13F"/>
    <w:rsid w:val="1BAE88C7"/>
    <w:rsid w:val="1BBB0C93"/>
    <w:rsid w:val="1BC49FD8"/>
    <w:rsid w:val="1BE3EBB3"/>
    <w:rsid w:val="1BE9B61C"/>
    <w:rsid w:val="1BF4470C"/>
    <w:rsid w:val="1C994448"/>
    <w:rsid w:val="1D440D0A"/>
    <w:rsid w:val="1DB6B7E4"/>
    <w:rsid w:val="1DEE72FA"/>
    <w:rsid w:val="1E13619D"/>
    <w:rsid w:val="1E2863AF"/>
    <w:rsid w:val="1E3CA428"/>
    <w:rsid w:val="1E7CA28D"/>
    <w:rsid w:val="1EB729BF"/>
    <w:rsid w:val="1EDBDDC8"/>
    <w:rsid w:val="1F0C611A"/>
    <w:rsid w:val="1F0D8CC7"/>
    <w:rsid w:val="1F102C12"/>
    <w:rsid w:val="1F366791"/>
    <w:rsid w:val="1F60FB40"/>
    <w:rsid w:val="1FB2E026"/>
    <w:rsid w:val="1FDBFE19"/>
    <w:rsid w:val="20027F48"/>
    <w:rsid w:val="2005B3ED"/>
    <w:rsid w:val="200B101B"/>
    <w:rsid w:val="200BAD63"/>
    <w:rsid w:val="2042A6CA"/>
    <w:rsid w:val="2043C9C1"/>
    <w:rsid w:val="205B9A0F"/>
    <w:rsid w:val="20734B81"/>
    <w:rsid w:val="20A9ABA3"/>
    <w:rsid w:val="20DBA7F8"/>
    <w:rsid w:val="20E41801"/>
    <w:rsid w:val="21185C40"/>
    <w:rsid w:val="21265125"/>
    <w:rsid w:val="21531372"/>
    <w:rsid w:val="21977316"/>
    <w:rsid w:val="21A77DC4"/>
    <w:rsid w:val="21C661AF"/>
    <w:rsid w:val="21D4A37F"/>
    <w:rsid w:val="220C520A"/>
    <w:rsid w:val="22457C04"/>
    <w:rsid w:val="22C12DFE"/>
    <w:rsid w:val="22EEE3D3"/>
    <w:rsid w:val="231121BA"/>
    <w:rsid w:val="237F52C1"/>
    <w:rsid w:val="23B5311D"/>
    <w:rsid w:val="23FCA613"/>
    <w:rsid w:val="24329620"/>
    <w:rsid w:val="2445B846"/>
    <w:rsid w:val="2483957D"/>
    <w:rsid w:val="24AE03EB"/>
    <w:rsid w:val="24B3615F"/>
    <w:rsid w:val="24C995A1"/>
    <w:rsid w:val="24DBE797"/>
    <w:rsid w:val="25525CF2"/>
    <w:rsid w:val="255EE155"/>
    <w:rsid w:val="25A49051"/>
    <w:rsid w:val="25AADEAD"/>
    <w:rsid w:val="25AF97F6"/>
    <w:rsid w:val="25B8DF12"/>
    <w:rsid w:val="261B2C43"/>
    <w:rsid w:val="263AF284"/>
    <w:rsid w:val="26AA5287"/>
    <w:rsid w:val="26C23073"/>
    <w:rsid w:val="26D1C6F3"/>
    <w:rsid w:val="26F5F613"/>
    <w:rsid w:val="26F64F87"/>
    <w:rsid w:val="2721A6A1"/>
    <w:rsid w:val="272F77FE"/>
    <w:rsid w:val="2754AF73"/>
    <w:rsid w:val="27B6FCA4"/>
    <w:rsid w:val="27BDA737"/>
    <w:rsid w:val="280C0B4D"/>
    <w:rsid w:val="286BC32A"/>
    <w:rsid w:val="287FCB3B"/>
    <w:rsid w:val="28AE4D9D"/>
    <w:rsid w:val="29FEE02C"/>
    <w:rsid w:val="2A04F283"/>
    <w:rsid w:val="2A9740A5"/>
    <w:rsid w:val="2AB1936E"/>
    <w:rsid w:val="2ABDD546"/>
    <w:rsid w:val="2AFA0C1D"/>
    <w:rsid w:val="2B0EA0CD"/>
    <w:rsid w:val="2B19397A"/>
    <w:rsid w:val="2B437DFA"/>
    <w:rsid w:val="2B87740E"/>
    <w:rsid w:val="2BA9C671"/>
    <w:rsid w:val="2BABAB60"/>
    <w:rsid w:val="2C3F9FCF"/>
    <w:rsid w:val="2C61110C"/>
    <w:rsid w:val="2C6F8964"/>
    <w:rsid w:val="2C739B53"/>
    <w:rsid w:val="2C773AF2"/>
    <w:rsid w:val="2CE436F5"/>
    <w:rsid w:val="2D1291E0"/>
    <w:rsid w:val="2D170937"/>
    <w:rsid w:val="2D312128"/>
    <w:rsid w:val="2D8DF35C"/>
    <w:rsid w:val="2DD5BC5A"/>
    <w:rsid w:val="2E439331"/>
    <w:rsid w:val="2E7248E7"/>
    <w:rsid w:val="2EF4E5F9"/>
    <w:rsid w:val="2F431FF3"/>
    <w:rsid w:val="2F5C2616"/>
    <w:rsid w:val="2FAB5FBC"/>
    <w:rsid w:val="2FDF6392"/>
    <w:rsid w:val="3002AF5A"/>
    <w:rsid w:val="3007043F"/>
    <w:rsid w:val="30144D9C"/>
    <w:rsid w:val="3032CB42"/>
    <w:rsid w:val="303B30B0"/>
    <w:rsid w:val="30AEF6E7"/>
    <w:rsid w:val="30DF086E"/>
    <w:rsid w:val="30E181EF"/>
    <w:rsid w:val="30E219A7"/>
    <w:rsid w:val="30FFA10B"/>
    <w:rsid w:val="3158D93A"/>
    <w:rsid w:val="322D6F82"/>
    <w:rsid w:val="327DEA08"/>
    <w:rsid w:val="328199E0"/>
    <w:rsid w:val="32A8BC0B"/>
    <w:rsid w:val="33083C8D"/>
    <w:rsid w:val="330CA76B"/>
    <w:rsid w:val="33275166"/>
    <w:rsid w:val="333A501C"/>
    <w:rsid w:val="335F3700"/>
    <w:rsid w:val="33B3CEA2"/>
    <w:rsid w:val="33B40CA6"/>
    <w:rsid w:val="33C0C712"/>
    <w:rsid w:val="33F6C6A9"/>
    <w:rsid w:val="342F9739"/>
    <w:rsid w:val="3439CA13"/>
    <w:rsid w:val="34785210"/>
    <w:rsid w:val="34C02CD0"/>
    <w:rsid w:val="35099AC9"/>
    <w:rsid w:val="350F53A1"/>
    <w:rsid w:val="3526FC6F"/>
    <w:rsid w:val="353247CB"/>
    <w:rsid w:val="353C80A2"/>
    <w:rsid w:val="359CA40C"/>
    <w:rsid w:val="35C8C446"/>
    <w:rsid w:val="35CB679A"/>
    <w:rsid w:val="35DF2E75"/>
    <w:rsid w:val="35F6B1DE"/>
    <w:rsid w:val="361C2AEF"/>
    <w:rsid w:val="361E75FE"/>
    <w:rsid w:val="366FA9D5"/>
    <w:rsid w:val="370E1A55"/>
    <w:rsid w:val="372CC5F1"/>
    <w:rsid w:val="38419623"/>
    <w:rsid w:val="38455EA1"/>
    <w:rsid w:val="3877C58E"/>
    <w:rsid w:val="38AC95DD"/>
    <w:rsid w:val="38BC9163"/>
    <w:rsid w:val="38C6D27D"/>
    <w:rsid w:val="39016EAF"/>
    <w:rsid w:val="3903085C"/>
    <w:rsid w:val="390422C6"/>
    <w:rsid w:val="390D3B36"/>
    <w:rsid w:val="392A10E1"/>
    <w:rsid w:val="39498AD1"/>
    <w:rsid w:val="3970DE55"/>
    <w:rsid w:val="39985CC7"/>
    <w:rsid w:val="39D0A0F9"/>
    <w:rsid w:val="39E1B327"/>
    <w:rsid w:val="39E43954"/>
    <w:rsid w:val="3A6CA117"/>
    <w:rsid w:val="3A88D63F"/>
    <w:rsid w:val="3AC4A7FC"/>
    <w:rsid w:val="3AD47641"/>
    <w:rsid w:val="3B282BE7"/>
    <w:rsid w:val="3B619E8C"/>
    <w:rsid w:val="3BBD3C90"/>
    <w:rsid w:val="3BCC85EE"/>
    <w:rsid w:val="3BD96304"/>
    <w:rsid w:val="3BDC3101"/>
    <w:rsid w:val="3BEFBC97"/>
    <w:rsid w:val="3C18522E"/>
    <w:rsid w:val="3C3F1E6A"/>
    <w:rsid w:val="3C5587EA"/>
    <w:rsid w:val="3C87BB2B"/>
    <w:rsid w:val="3CA8355B"/>
    <w:rsid w:val="3CD64039"/>
    <w:rsid w:val="3D09CBB0"/>
    <w:rsid w:val="3D35492C"/>
    <w:rsid w:val="3DA7B5F1"/>
    <w:rsid w:val="3DAE4B65"/>
    <w:rsid w:val="3DD6797F"/>
    <w:rsid w:val="3DD6BA52"/>
    <w:rsid w:val="3DDD4BB5"/>
    <w:rsid w:val="3DE20247"/>
    <w:rsid w:val="3ED46F4C"/>
    <w:rsid w:val="3EDF7E4C"/>
    <w:rsid w:val="3EE70712"/>
    <w:rsid w:val="3EFB7276"/>
    <w:rsid w:val="3F2DD056"/>
    <w:rsid w:val="3F345191"/>
    <w:rsid w:val="3F4FF2F0"/>
    <w:rsid w:val="3F791C16"/>
    <w:rsid w:val="3F7DD2A8"/>
    <w:rsid w:val="3F8B723D"/>
    <w:rsid w:val="3FACFC93"/>
    <w:rsid w:val="3FD781FF"/>
    <w:rsid w:val="3FE3F4F8"/>
    <w:rsid w:val="4016F7F9"/>
    <w:rsid w:val="406F4293"/>
    <w:rsid w:val="407CDD4D"/>
    <w:rsid w:val="4098E79C"/>
    <w:rsid w:val="409EDE1B"/>
    <w:rsid w:val="40B50C56"/>
    <w:rsid w:val="40E9C69A"/>
    <w:rsid w:val="40EB9BE0"/>
    <w:rsid w:val="40FC6AA3"/>
    <w:rsid w:val="410AE7A2"/>
    <w:rsid w:val="410E1A41"/>
    <w:rsid w:val="4114EC77"/>
    <w:rsid w:val="412F8B50"/>
    <w:rsid w:val="4144CFF8"/>
    <w:rsid w:val="41455535"/>
    <w:rsid w:val="41C6C303"/>
    <w:rsid w:val="41DB0C5D"/>
    <w:rsid w:val="41EF1E73"/>
    <w:rsid w:val="41F7A276"/>
    <w:rsid w:val="420BACF1"/>
    <w:rsid w:val="4236FD9A"/>
    <w:rsid w:val="424E9D4A"/>
    <w:rsid w:val="426BF253"/>
    <w:rsid w:val="4273EF16"/>
    <w:rsid w:val="42794AC0"/>
    <w:rsid w:val="42A3ABF3"/>
    <w:rsid w:val="42AB7CA6"/>
    <w:rsid w:val="42B0BCD8"/>
    <w:rsid w:val="42B1D828"/>
    <w:rsid w:val="42E0A059"/>
    <w:rsid w:val="42F21D55"/>
    <w:rsid w:val="4391D55E"/>
    <w:rsid w:val="439451B9"/>
    <w:rsid w:val="43B0587A"/>
    <w:rsid w:val="43EA6DAB"/>
    <w:rsid w:val="4407C2B4"/>
    <w:rsid w:val="440B263D"/>
    <w:rsid w:val="444C8D39"/>
    <w:rsid w:val="44786A6F"/>
    <w:rsid w:val="447C70BA"/>
    <w:rsid w:val="448DEDB6"/>
    <w:rsid w:val="44EDA751"/>
    <w:rsid w:val="44EFACF3"/>
    <w:rsid w:val="44F39821"/>
    <w:rsid w:val="45863E0C"/>
    <w:rsid w:val="45AF26AC"/>
    <w:rsid w:val="45BF3474"/>
    <w:rsid w:val="45CB33C2"/>
    <w:rsid w:val="45E85D9A"/>
    <w:rsid w:val="4629BE17"/>
    <w:rsid w:val="4662B27E"/>
    <w:rsid w:val="4674648A"/>
    <w:rsid w:val="4676848F"/>
    <w:rsid w:val="46EAFF86"/>
    <w:rsid w:val="47109309"/>
    <w:rsid w:val="4761C36B"/>
    <w:rsid w:val="47840648"/>
    <w:rsid w:val="47842DFB"/>
    <w:rsid w:val="47B38B30"/>
    <w:rsid w:val="47E1FDA7"/>
    <w:rsid w:val="47E246E0"/>
    <w:rsid w:val="482B38E3"/>
    <w:rsid w:val="4888445C"/>
    <w:rsid w:val="48CC3E14"/>
    <w:rsid w:val="491389AB"/>
    <w:rsid w:val="49143A0C"/>
    <w:rsid w:val="49192C26"/>
    <w:rsid w:val="49275699"/>
    <w:rsid w:val="494F5B91"/>
    <w:rsid w:val="49615ED9"/>
    <w:rsid w:val="49C7A2F0"/>
    <w:rsid w:val="4A46C0F7"/>
    <w:rsid w:val="4A6FD02B"/>
    <w:rsid w:val="4A84197D"/>
    <w:rsid w:val="4A92E7E0"/>
    <w:rsid w:val="4AA15587"/>
    <w:rsid w:val="4AA19EF2"/>
    <w:rsid w:val="4AF51D9B"/>
    <w:rsid w:val="4B2FB53F"/>
    <w:rsid w:val="4B556FC9"/>
    <w:rsid w:val="4B621BC5"/>
    <w:rsid w:val="4BA79984"/>
    <w:rsid w:val="4BF165A2"/>
    <w:rsid w:val="4C06DA34"/>
    <w:rsid w:val="4CA4F968"/>
    <w:rsid w:val="4CB43527"/>
    <w:rsid w:val="4CDC2914"/>
    <w:rsid w:val="4CFA5B45"/>
    <w:rsid w:val="4D158AAE"/>
    <w:rsid w:val="4D203C34"/>
    <w:rsid w:val="4D62DBF4"/>
    <w:rsid w:val="4D8AFFB3"/>
    <w:rsid w:val="4DDE0584"/>
    <w:rsid w:val="4DEC9D49"/>
    <w:rsid w:val="4DEE05B0"/>
    <w:rsid w:val="4E88C15B"/>
    <w:rsid w:val="4E9D8C27"/>
    <w:rsid w:val="4EBB13F4"/>
    <w:rsid w:val="4EC61578"/>
    <w:rsid w:val="4F0B17F4"/>
    <w:rsid w:val="4F6197A2"/>
    <w:rsid w:val="4F7AD070"/>
    <w:rsid w:val="4F80CC9A"/>
    <w:rsid w:val="4F886DAA"/>
    <w:rsid w:val="4FA760E1"/>
    <w:rsid w:val="505B6412"/>
    <w:rsid w:val="508877E7"/>
    <w:rsid w:val="5094E42C"/>
    <w:rsid w:val="50A7AE7B"/>
    <w:rsid w:val="50BA1AAB"/>
    <w:rsid w:val="50CF0B23"/>
    <w:rsid w:val="50DA1AD6"/>
    <w:rsid w:val="50DF4A90"/>
    <w:rsid w:val="514C9075"/>
    <w:rsid w:val="515A6D76"/>
    <w:rsid w:val="5166A0E7"/>
    <w:rsid w:val="5168C7D3"/>
    <w:rsid w:val="51742C69"/>
    <w:rsid w:val="51A5E132"/>
    <w:rsid w:val="51F73473"/>
    <w:rsid w:val="52009B72"/>
    <w:rsid w:val="524A24A3"/>
    <w:rsid w:val="528F5D38"/>
    <w:rsid w:val="52BE8D56"/>
    <w:rsid w:val="52C00E6C"/>
    <w:rsid w:val="52E860D6"/>
    <w:rsid w:val="52EF35B7"/>
    <w:rsid w:val="52FEB1A9"/>
    <w:rsid w:val="5313D208"/>
    <w:rsid w:val="5345C60F"/>
    <w:rsid w:val="53476643"/>
    <w:rsid w:val="53878690"/>
    <w:rsid w:val="539C6BD3"/>
    <w:rsid w:val="540F1EB7"/>
    <w:rsid w:val="5427BD35"/>
    <w:rsid w:val="5435B084"/>
    <w:rsid w:val="5442C718"/>
    <w:rsid w:val="54554CD2"/>
    <w:rsid w:val="549A820A"/>
    <w:rsid w:val="54A7A18B"/>
    <w:rsid w:val="54BC59E7"/>
    <w:rsid w:val="54C8E604"/>
    <w:rsid w:val="5504880A"/>
    <w:rsid w:val="551225BC"/>
    <w:rsid w:val="55394A1E"/>
    <w:rsid w:val="558FA5C3"/>
    <w:rsid w:val="55AC2C49"/>
    <w:rsid w:val="55D0D926"/>
    <w:rsid w:val="564371EC"/>
    <w:rsid w:val="5643E2C3"/>
    <w:rsid w:val="56516287"/>
    <w:rsid w:val="5673D1A7"/>
    <w:rsid w:val="56AFF2D4"/>
    <w:rsid w:val="56D3E94A"/>
    <w:rsid w:val="56E0B044"/>
    <w:rsid w:val="56FC9567"/>
    <w:rsid w:val="571D7DF3"/>
    <w:rsid w:val="572935B3"/>
    <w:rsid w:val="574BDB94"/>
    <w:rsid w:val="57581F5F"/>
    <w:rsid w:val="576179F3"/>
    <w:rsid w:val="57C60CB7"/>
    <w:rsid w:val="57D2A809"/>
    <w:rsid w:val="57EFFAB3"/>
    <w:rsid w:val="57F6BA6D"/>
    <w:rsid w:val="5823EFD4"/>
    <w:rsid w:val="58248549"/>
    <w:rsid w:val="5834F3F6"/>
    <w:rsid w:val="583F5697"/>
    <w:rsid w:val="58744B72"/>
    <w:rsid w:val="5893FB32"/>
    <w:rsid w:val="58B5DBEE"/>
    <w:rsid w:val="58B64CD8"/>
    <w:rsid w:val="59261599"/>
    <w:rsid w:val="596431F2"/>
    <w:rsid w:val="599910BF"/>
    <w:rsid w:val="59C02413"/>
    <w:rsid w:val="59C1B80C"/>
    <w:rsid w:val="59CBF237"/>
    <w:rsid w:val="59EF7816"/>
    <w:rsid w:val="59EFD4D7"/>
    <w:rsid w:val="5A37B114"/>
    <w:rsid w:val="5A45AF56"/>
    <w:rsid w:val="5AB07B27"/>
    <w:rsid w:val="5ACB2051"/>
    <w:rsid w:val="5B014FBC"/>
    <w:rsid w:val="5B09C38E"/>
    <w:rsid w:val="5B0D03C2"/>
    <w:rsid w:val="5B3E8B8A"/>
    <w:rsid w:val="5B68E519"/>
    <w:rsid w:val="5B76F759"/>
    <w:rsid w:val="5B858162"/>
    <w:rsid w:val="5B97CB9D"/>
    <w:rsid w:val="5BA07A17"/>
    <w:rsid w:val="5BBB3B68"/>
    <w:rsid w:val="5BC53332"/>
    <w:rsid w:val="5C0F76F2"/>
    <w:rsid w:val="5C6871A1"/>
    <w:rsid w:val="5CA593EF"/>
    <w:rsid w:val="5CB710EB"/>
    <w:rsid w:val="5CBEAF9D"/>
    <w:rsid w:val="5CC31486"/>
    <w:rsid w:val="5CD53253"/>
    <w:rsid w:val="5CE5B24B"/>
    <w:rsid w:val="5D1635F3"/>
    <w:rsid w:val="5D339BFE"/>
    <w:rsid w:val="5DBF75DD"/>
    <w:rsid w:val="5E06490E"/>
    <w:rsid w:val="5E259495"/>
    <w:rsid w:val="5E479B67"/>
    <w:rsid w:val="5E86A313"/>
    <w:rsid w:val="5EA561A5"/>
    <w:rsid w:val="5EF3408E"/>
    <w:rsid w:val="5F4717B4"/>
    <w:rsid w:val="5F8717EE"/>
    <w:rsid w:val="5F8BD273"/>
    <w:rsid w:val="5F954423"/>
    <w:rsid w:val="5FA31FA5"/>
    <w:rsid w:val="5FAF68C2"/>
    <w:rsid w:val="5FC6E3DE"/>
    <w:rsid w:val="5FE537DE"/>
    <w:rsid w:val="6014FB08"/>
    <w:rsid w:val="604B91BA"/>
    <w:rsid w:val="6055FD30"/>
    <w:rsid w:val="60811990"/>
    <w:rsid w:val="608F10EF"/>
    <w:rsid w:val="60A0DB72"/>
    <w:rsid w:val="60AF526C"/>
    <w:rsid w:val="60BC160E"/>
    <w:rsid w:val="610821C3"/>
    <w:rsid w:val="610D602B"/>
    <w:rsid w:val="6162B43F"/>
    <w:rsid w:val="6167E5A4"/>
    <w:rsid w:val="61787EC6"/>
    <w:rsid w:val="61873DD8"/>
    <w:rsid w:val="61BC3B07"/>
    <w:rsid w:val="61E94BDA"/>
    <w:rsid w:val="620224F7"/>
    <w:rsid w:val="6203D29A"/>
    <w:rsid w:val="6207107B"/>
    <w:rsid w:val="6236124E"/>
    <w:rsid w:val="62434150"/>
    <w:rsid w:val="62CB8126"/>
    <w:rsid w:val="62DE4912"/>
    <w:rsid w:val="63590A0D"/>
    <w:rsid w:val="63ADDD0C"/>
    <w:rsid w:val="63B11624"/>
    <w:rsid w:val="63EF562E"/>
    <w:rsid w:val="6402FB68"/>
    <w:rsid w:val="64063934"/>
    <w:rsid w:val="64493EE9"/>
    <w:rsid w:val="649EA8E9"/>
    <w:rsid w:val="64B01F88"/>
    <w:rsid w:val="64C26B81"/>
    <w:rsid w:val="64F6D5CA"/>
    <w:rsid w:val="6540436D"/>
    <w:rsid w:val="65C14E30"/>
    <w:rsid w:val="65CB33A8"/>
    <w:rsid w:val="65E50F4A"/>
    <w:rsid w:val="664A1324"/>
    <w:rsid w:val="664B0BD7"/>
    <w:rsid w:val="665A8E96"/>
    <w:rsid w:val="66BA74CF"/>
    <w:rsid w:val="66BD3942"/>
    <w:rsid w:val="66C19786"/>
    <w:rsid w:val="67098371"/>
    <w:rsid w:val="6719DF66"/>
    <w:rsid w:val="673AA553"/>
    <w:rsid w:val="67474703"/>
    <w:rsid w:val="6764115B"/>
    <w:rsid w:val="67650E75"/>
    <w:rsid w:val="67713E4E"/>
    <w:rsid w:val="67DDDA0C"/>
    <w:rsid w:val="68564530"/>
    <w:rsid w:val="6886C15B"/>
    <w:rsid w:val="688AA74B"/>
    <w:rsid w:val="688C2B75"/>
    <w:rsid w:val="68B557E2"/>
    <w:rsid w:val="68DCFCCF"/>
    <w:rsid w:val="6900DED6"/>
    <w:rsid w:val="69026452"/>
    <w:rsid w:val="69498852"/>
    <w:rsid w:val="6975B3AA"/>
    <w:rsid w:val="69F93848"/>
    <w:rsid w:val="69F95B69"/>
    <w:rsid w:val="6A45119E"/>
    <w:rsid w:val="6A7EE7C5"/>
    <w:rsid w:val="6A83492E"/>
    <w:rsid w:val="6B11840B"/>
    <w:rsid w:val="6B33498E"/>
    <w:rsid w:val="6B5AAED4"/>
    <w:rsid w:val="6BA37C2A"/>
    <w:rsid w:val="6BD60659"/>
    <w:rsid w:val="6BE0E1FF"/>
    <w:rsid w:val="6C7E7882"/>
    <w:rsid w:val="6CAABA00"/>
    <w:rsid w:val="6CBB316D"/>
    <w:rsid w:val="6CBBC803"/>
    <w:rsid w:val="6CD30AF1"/>
    <w:rsid w:val="6CED6536"/>
    <w:rsid w:val="6D0F7D57"/>
    <w:rsid w:val="6D3A45E5"/>
    <w:rsid w:val="6D560AC8"/>
    <w:rsid w:val="6D69AD2B"/>
    <w:rsid w:val="6DA7C187"/>
    <w:rsid w:val="6DC4A4F7"/>
    <w:rsid w:val="6DE223ED"/>
    <w:rsid w:val="6E13A1CB"/>
    <w:rsid w:val="6E3AF776"/>
    <w:rsid w:val="6E579864"/>
    <w:rsid w:val="6E7E7A88"/>
    <w:rsid w:val="6E8BF81E"/>
    <w:rsid w:val="6EA0D0CD"/>
    <w:rsid w:val="6ED61646"/>
    <w:rsid w:val="6ED91609"/>
    <w:rsid w:val="6EF5A3CC"/>
    <w:rsid w:val="6F418172"/>
    <w:rsid w:val="6F439FAC"/>
    <w:rsid w:val="6F4B198E"/>
    <w:rsid w:val="6FD6C824"/>
    <w:rsid w:val="6FF368C5"/>
    <w:rsid w:val="70050CD8"/>
    <w:rsid w:val="704A538F"/>
    <w:rsid w:val="706F207A"/>
    <w:rsid w:val="7074E66A"/>
    <w:rsid w:val="70973D5A"/>
    <w:rsid w:val="70B4B47E"/>
    <w:rsid w:val="70FE974F"/>
    <w:rsid w:val="710400D7"/>
    <w:rsid w:val="71278AFF"/>
    <w:rsid w:val="7180C58F"/>
    <w:rsid w:val="7183FBFB"/>
    <w:rsid w:val="71C0D659"/>
    <w:rsid w:val="71D6E157"/>
    <w:rsid w:val="71FC0241"/>
    <w:rsid w:val="71FEEC4A"/>
    <w:rsid w:val="7200B53B"/>
    <w:rsid w:val="7210B6CB"/>
    <w:rsid w:val="72318991"/>
    <w:rsid w:val="72FE1245"/>
    <w:rsid w:val="730DA851"/>
    <w:rsid w:val="731AD7EA"/>
    <w:rsid w:val="731F3594"/>
    <w:rsid w:val="732A72F1"/>
    <w:rsid w:val="734402E6"/>
    <w:rsid w:val="7372B1B8"/>
    <w:rsid w:val="739FED59"/>
    <w:rsid w:val="73A36897"/>
    <w:rsid w:val="73CEDE1C"/>
    <w:rsid w:val="73D30F2C"/>
    <w:rsid w:val="742A9A28"/>
    <w:rsid w:val="74353237"/>
    <w:rsid w:val="747CBB3A"/>
    <w:rsid w:val="74C64352"/>
    <w:rsid w:val="74D8080E"/>
    <w:rsid w:val="74F2D25A"/>
    <w:rsid w:val="7520FB0A"/>
    <w:rsid w:val="752F648C"/>
    <w:rsid w:val="7543335E"/>
    <w:rsid w:val="756AAE7D"/>
    <w:rsid w:val="760701A1"/>
    <w:rsid w:val="7613E12D"/>
    <w:rsid w:val="761D1928"/>
    <w:rsid w:val="7620CDC8"/>
    <w:rsid w:val="76364793"/>
    <w:rsid w:val="766213B3"/>
    <w:rsid w:val="7689292B"/>
    <w:rsid w:val="768F5726"/>
    <w:rsid w:val="76BD477F"/>
    <w:rsid w:val="76CC5146"/>
    <w:rsid w:val="76E8F234"/>
    <w:rsid w:val="76FEEFEE"/>
    <w:rsid w:val="771C2E0B"/>
    <w:rsid w:val="776CD2F9"/>
    <w:rsid w:val="77A5D1E1"/>
    <w:rsid w:val="77B45BFC"/>
    <w:rsid w:val="780CD972"/>
    <w:rsid w:val="783B5619"/>
    <w:rsid w:val="783D41F8"/>
    <w:rsid w:val="78BB779C"/>
    <w:rsid w:val="78C741CE"/>
    <w:rsid w:val="78D87EAA"/>
    <w:rsid w:val="795131DA"/>
    <w:rsid w:val="79871CAF"/>
    <w:rsid w:val="79C47807"/>
    <w:rsid w:val="79CE81BF"/>
    <w:rsid w:val="79D359AB"/>
    <w:rsid w:val="7A4E273D"/>
    <w:rsid w:val="7AAF9E98"/>
    <w:rsid w:val="7AC49CC2"/>
    <w:rsid w:val="7B08F773"/>
    <w:rsid w:val="7B1A7D07"/>
    <w:rsid w:val="7BA9C9C2"/>
    <w:rsid w:val="7BEA57C1"/>
    <w:rsid w:val="7C1AA108"/>
    <w:rsid w:val="7C40441C"/>
    <w:rsid w:val="7C81DE02"/>
    <w:rsid w:val="7CA25D9F"/>
    <w:rsid w:val="7CB1762C"/>
    <w:rsid w:val="7CBCB95A"/>
    <w:rsid w:val="7D507A23"/>
    <w:rsid w:val="7D7C0C5D"/>
    <w:rsid w:val="7DA63ABE"/>
    <w:rsid w:val="7DAA0F60"/>
    <w:rsid w:val="7DE0E61D"/>
    <w:rsid w:val="7E00BC36"/>
    <w:rsid w:val="7E521DC9"/>
    <w:rsid w:val="7E5A8DD2"/>
    <w:rsid w:val="7E629EAA"/>
    <w:rsid w:val="7E763562"/>
    <w:rsid w:val="7E88DA29"/>
    <w:rsid w:val="7E9C8F69"/>
    <w:rsid w:val="7F086AB0"/>
    <w:rsid w:val="7F1190C3"/>
    <w:rsid w:val="7F3DCCCD"/>
    <w:rsid w:val="7F7CB6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47A9"/>
  <w15:docId w15:val="{657DE7DF-70AA-4A84-8F12-17DBFE06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Hyperlink">
    <w:name w:val="Hyperlink"/>
    <w:rPr>
      <w:u w:val="single"/>
    </w:rPr>
  </w:style>
  <w:style w:type="table" w:styleId="TableNormal" w:customStyle="1">
    <w:name w:val="Table Normal"/>
    <w:tblPr>
      <w:tblInd w:w="0" w:type="dxa"/>
      <w:tblCellMar>
        <w:top w:w="0" w:type="dxa"/>
        <w:left w:w="0" w:type="dxa"/>
        <w:bottom w:w="0" w:type="dxa"/>
        <w:right w:w="0" w:type="dxa"/>
      </w:tblCellMar>
    </w:tblPr>
  </w:style>
  <w:style w:type="paragraph" w:styleId="Cabealho">
    <w:name w:val="header"/>
    <w:pPr>
      <w:tabs>
        <w:tab w:val="center" w:pos="4252"/>
        <w:tab w:val="right" w:pos="8504"/>
      </w:tabs>
    </w:pPr>
    <w:rPr>
      <w:rFonts w:ascii="Calibri" w:hAnsi="Calibri" w:cs="Arial Unicode MS"/>
      <w:color w:val="000000"/>
      <w:sz w:val="22"/>
      <w:szCs w:val="22"/>
      <w:u w:color="000000"/>
      <w:lang w:val="pt-PT"/>
    </w:rPr>
  </w:style>
  <w:style w:type="paragraph" w:styleId="CabealhoeRodap" w:customStyle="1">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 w:customStyle="1">
    <w:name w:val="Corpo"/>
    <w:rPr>
      <w:rFonts w:ascii="Calibri" w:hAnsi="Calibri" w:cs="Arial Unicode MS"/>
      <w:color w:val="000000"/>
      <w:sz w:val="22"/>
      <w:szCs w:val="22"/>
      <w:u w:color="000000"/>
      <w14:textOutline w14:w="0" w14:cap="flat" w14:cmpd="sng" w14:algn="ctr">
        <w14:noFill/>
        <w14:prstDash w14:val="solid"/>
        <w14:bevel/>
      </w14:textOutline>
    </w:rPr>
  </w:style>
  <w:style w:type="paragraph" w:styleId="Padro" w:customStyle="1">
    <w:name w:val="Padrão"/>
    <w:pPr>
      <w:spacing w:before="160" w:line="288" w:lineRule="auto"/>
    </w:pPr>
    <w:rPr>
      <w:rFonts w:ascii="Helvetica Neue" w:hAnsi="Helvetica Neue" w:eastAsia="Helvetica Neue" w:cs="Helvetica Neue"/>
      <w:color w:val="000000"/>
      <w:sz w:val="24"/>
      <w:szCs w:val="24"/>
      <w14:textOutline w14:w="0" w14:cap="flat" w14:cmpd="sng" w14:algn="ctr">
        <w14:noFill/>
        <w14:prstDash w14:val="solid"/>
        <w14:bevel/>
      </w14:textOutline>
    </w:rPr>
  </w:style>
  <w:style w:type="paragraph" w:styleId="Textodecomentrio">
    <w:name w:val="annotation text"/>
    <w:link w:val="TextodecomentrioChar"/>
    <w:uiPriority w:val="99"/>
    <w:rPr>
      <w:rFonts w:ascii="Calibri" w:hAnsi="Calibri" w:cs="Arial Unicode MS"/>
      <w:color w:val="000000"/>
      <w:u w:color="000000"/>
      <w:lang w:val="pt-PT"/>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427D9E"/>
    <w:rPr>
      <w:rFonts w:ascii="Times New Roman" w:hAnsi="Times New Roman" w:cs="Times New Roman"/>
      <w:b/>
      <w:bCs/>
      <w:color w:val="auto"/>
      <w:lang w:val="en-US" w:eastAsia="en-US"/>
    </w:rPr>
  </w:style>
  <w:style w:type="character" w:styleId="TextodecomentrioChar" w:customStyle="1">
    <w:name w:val="Texto de comentário Char"/>
    <w:basedOn w:val="Fontepargpadro"/>
    <w:link w:val="Textodecomentrio"/>
    <w:uiPriority w:val="99"/>
    <w:rsid w:val="00427D9E"/>
    <w:rPr>
      <w:rFonts w:ascii="Calibri" w:hAnsi="Calibri" w:cs="Arial Unicode MS"/>
      <w:color w:val="000000"/>
      <w:u w:color="000000"/>
      <w:lang w:val="pt-PT"/>
    </w:rPr>
  </w:style>
  <w:style w:type="character" w:styleId="AssuntodocomentrioChar" w:customStyle="1">
    <w:name w:val="Assunto do comentário Char"/>
    <w:basedOn w:val="TextodecomentrioChar"/>
    <w:link w:val="Assuntodocomentrio"/>
    <w:uiPriority w:val="99"/>
    <w:semiHidden/>
    <w:rsid w:val="00427D9E"/>
    <w:rPr>
      <w:rFonts w:ascii="Calibri" w:hAnsi="Calibri" w:cs="Arial Unicode MS"/>
      <w:b/>
      <w:bCs/>
      <w:color w:val="000000"/>
      <w:u w:color="000000"/>
      <w:lang w:val="en-US" w:eastAsia="en-US"/>
    </w:rPr>
  </w:style>
  <w:style w:type="character" w:styleId="MenoPendente">
    <w:name w:val="Unresolved Mention"/>
    <w:basedOn w:val="Fontepargpadro"/>
    <w:uiPriority w:val="99"/>
    <w:semiHidden/>
    <w:unhideWhenUsed/>
    <w:rsid w:val="009450D6"/>
    <w:rPr>
      <w:color w:val="605E5C"/>
      <w:shd w:val="clear" w:color="auto" w:fill="E1DFDD"/>
    </w:rPr>
  </w:style>
  <w:style w:type="paragraph" w:styleId="Reviso">
    <w:name w:val="Revision"/>
    <w:hidden/>
    <w:uiPriority w:val="99"/>
    <w:semiHidden/>
    <w:rsid w:val="00806894"/>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val="en-US" w:eastAsia="en-US"/>
    </w:rPr>
  </w:style>
  <w:style w:type="character" w:styleId="Forte">
    <w:name w:val="Strong"/>
    <w:basedOn w:val="Fontepargpadro"/>
    <w:uiPriority w:val="22"/>
    <w:qFormat/>
    <w:rsid w:val="00F41D1B"/>
    <w:rPr>
      <w:b/>
      <w:bCs/>
    </w:rPr>
  </w:style>
  <w:style w:type="paragraph" w:styleId="PargrafodaLista">
    <w:name w:val="List Paragraph"/>
    <w:basedOn w:val="Normal"/>
    <w:uiPriority w:val="34"/>
    <w:qFormat/>
    <w:rsid w:val="00B56D18"/>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ind w:left="720"/>
      <w:contextualSpacing/>
    </w:pPr>
    <w:rPr>
      <w:rFonts w:asciiTheme="minorHAnsi" w:hAnsiTheme="minorHAnsi" w:eastAsiaTheme="minorHAnsi" w:cstheme="minorBidi"/>
      <w:sz w:val="22"/>
      <w:szCs w:val="22"/>
      <w:bdr w:val="none" w:color="auto" w:sz="0" w:space="0"/>
    </w:rPr>
  </w:style>
  <w:style w:type="paragraph" w:styleId="NormalWeb">
    <w:name w:val="Normal (Web)"/>
    <w:basedOn w:val="Normal"/>
    <w:uiPriority w:val="99"/>
    <w:unhideWhenUsed/>
    <w:rsid w:val="00813FF1"/>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pt-BR"/>
    </w:rPr>
  </w:style>
  <w:style w:type="paragraph" w:styleId="Rodap">
    <w:name w:val="footer"/>
    <w:basedOn w:val="Normal"/>
    <w:link w:val="RodapChar"/>
    <w:uiPriority w:val="99"/>
    <w:semiHidden/>
    <w:unhideWhenUsed/>
    <w:rsid w:val="006D2D3B"/>
    <w:pPr>
      <w:tabs>
        <w:tab w:val="center" w:pos="4252"/>
        <w:tab w:val="right" w:pos="8504"/>
      </w:tabs>
    </w:pPr>
  </w:style>
  <w:style w:type="character" w:styleId="RodapChar" w:customStyle="1">
    <w:name w:val="Rodapé Char"/>
    <w:basedOn w:val="Fontepargpadro"/>
    <w:link w:val="Rodap"/>
    <w:uiPriority w:val="99"/>
    <w:semiHidden/>
    <w:rsid w:val="006D2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59423">
      <w:bodyDiv w:val="1"/>
      <w:marLeft w:val="0"/>
      <w:marRight w:val="0"/>
      <w:marTop w:val="0"/>
      <w:marBottom w:val="0"/>
      <w:divBdr>
        <w:top w:val="none" w:sz="0" w:space="0" w:color="auto"/>
        <w:left w:val="none" w:sz="0" w:space="0" w:color="auto"/>
        <w:bottom w:val="none" w:sz="0" w:space="0" w:color="auto"/>
        <w:right w:val="none" w:sz="0" w:space="0" w:color="auto"/>
      </w:divBdr>
    </w:div>
    <w:div w:id="1258751189">
      <w:bodyDiv w:val="1"/>
      <w:marLeft w:val="0"/>
      <w:marRight w:val="0"/>
      <w:marTop w:val="0"/>
      <w:marBottom w:val="0"/>
      <w:divBdr>
        <w:top w:val="none" w:sz="0" w:space="0" w:color="auto"/>
        <w:left w:val="none" w:sz="0" w:space="0" w:color="auto"/>
        <w:bottom w:val="none" w:sz="0" w:space="0" w:color="auto"/>
        <w:right w:val="none" w:sz="0" w:space="0" w:color="auto"/>
      </w:divBdr>
    </w:div>
    <w:div w:id="1380474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6E3CCE3B1B614680F71D1E3D2F5AE7" ma:contentTypeVersion="19" ma:contentTypeDescription="Crie um novo documento." ma:contentTypeScope="" ma:versionID="a654b3ced8f37a96e2dc6d373749c5dd">
  <xsd:schema xmlns:xsd="http://www.w3.org/2001/XMLSchema" xmlns:xs="http://www.w3.org/2001/XMLSchema" xmlns:p="http://schemas.microsoft.com/office/2006/metadata/properties" xmlns:ns2="b96fe8b8-731e-409f-87c6-f0effde01b0a" xmlns:ns3="58f018c5-d5d9-43fe-89f5-aa2d7919325d" targetNamespace="http://schemas.microsoft.com/office/2006/metadata/properties" ma:root="true" ma:fieldsID="9b45ec0c3c6d60731af7a356a13461c5" ns2:_="" ns3:_="">
    <xsd:import namespace="b96fe8b8-731e-409f-87c6-f0effde01b0a"/>
    <xsd:import namespace="58f018c5-d5d9-43fe-89f5-aa2d791932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fe8b8-731e-409f-87c6-f0effde01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ff36d8a-1165-43da-b5d2-2413c8452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f018c5-d5d9-43fe-89f5-aa2d7919325d"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fbd8c6d3-aa66-4f1b-a0ce-75b7937c553e}" ma:internalName="TaxCatchAll" ma:showField="CatchAllData" ma:web="58f018c5-d5d9-43fe-89f5-aa2d79193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6fe8b8-731e-409f-87c6-f0effde01b0a">
      <Terms xmlns="http://schemas.microsoft.com/office/infopath/2007/PartnerControls"/>
    </lcf76f155ced4ddcb4097134ff3c332f>
    <TaxCatchAll xmlns="58f018c5-d5d9-43fe-89f5-aa2d7919325d" xsi:nil="true"/>
  </documentManagement>
</p:properties>
</file>

<file path=customXml/itemProps1.xml><?xml version="1.0" encoding="utf-8"?>
<ds:datastoreItem xmlns:ds="http://schemas.openxmlformats.org/officeDocument/2006/customXml" ds:itemID="{ED6EE2EC-9122-41AE-99FF-C8E5C74330BD}">
  <ds:schemaRefs>
    <ds:schemaRef ds:uri="http://schemas.microsoft.com/sharepoint/v3/contenttype/forms"/>
  </ds:schemaRefs>
</ds:datastoreItem>
</file>

<file path=customXml/itemProps2.xml><?xml version="1.0" encoding="utf-8"?>
<ds:datastoreItem xmlns:ds="http://schemas.openxmlformats.org/officeDocument/2006/customXml" ds:itemID="{C78CE428-E92B-41B5-BA4A-0BB4ACAFC998}"/>
</file>

<file path=customXml/itemProps3.xml><?xml version="1.0" encoding="utf-8"?>
<ds:datastoreItem xmlns:ds="http://schemas.openxmlformats.org/officeDocument/2006/customXml" ds:itemID="{3A0407D2-6579-496B-8460-7C119F08DDB6}">
  <ds:schemaRefs>
    <ds:schemaRef ds:uri="http://schemas.microsoft.com/office/2006/metadata/properties"/>
    <ds:schemaRef ds:uri="http://www.w3.org/2000/xmlns/"/>
    <ds:schemaRef ds:uri="15c4353c-66d1-4902-852b-69ca11ee4c21"/>
    <ds:schemaRef ds:uri="http://schemas.microsoft.com/office/infopath/2007/PartnerControls"/>
    <ds:schemaRef ds:uri="a29ea898-4054-49e0-a51b-0a757fe462d4"/>
    <ds:schemaRef ds:uri="http://www.w3.org/2001/XMLSchema-instan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Tamer31</dc:creator>
  <lastModifiedBy>Lidiana Dourado Guedes</lastModifiedBy>
  <revision>22</revision>
  <lastPrinted>2021-12-09T13:25:00.0000000Z</lastPrinted>
  <dcterms:created xsi:type="dcterms:W3CDTF">2023-08-18T20:56:00.0000000Z</dcterms:created>
  <dcterms:modified xsi:type="dcterms:W3CDTF">2023-11-28T13:23:40.0236607Z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0x010100796E3CCE3B1B614680F71D1E3D2F5AE7</vt:lpwstr>
  </property>
  <property fmtid="{D5CDD505-2E9C-101B-9397-08002B2CF9AE}" pid="3" name="MediaServiceImageTags">
    <vt:lpwstr/>
  </property>
</Properties>
</file>