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9798" w14:textId="3A09AEE6" w:rsidR="00A50EFF" w:rsidRPr="00AA0FBA" w:rsidRDefault="6C44C7DA" w:rsidP="00FA5E13">
      <w:pPr>
        <w:shd w:val="clear" w:color="auto" w:fill="FFFFFF" w:themeFill="background1"/>
        <w:spacing w:line="330" w:lineRule="atLeast"/>
        <w:jc w:val="center"/>
        <w:rPr>
          <w:rFonts w:cstheme="minorHAnsi"/>
        </w:rPr>
      </w:pPr>
      <w:r w:rsidRPr="00AA0FBA">
        <w:rPr>
          <w:rFonts w:cstheme="minorHAnsi"/>
          <w:b/>
          <w:bCs/>
          <w:color w:val="000000" w:themeColor="text1"/>
        </w:rPr>
        <w:t>C</w:t>
      </w:r>
      <w:r w:rsidR="28E3AACB" w:rsidRPr="00AA0FBA">
        <w:rPr>
          <w:rFonts w:cstheme="minorHAnsi"/>
          <w:b/>
          <w:bCs/>
          <w:color w:val="000000" w:themeColor="text1"/>
        </w:rPr>
        <w:t xml:space="preserve">omo o seguro </w:t>
      </w:r>
      <w:r w:rsidR="7600687A" w:rsidRPr="00AA0FBA">
        <w:rPr>
          <w:rFonts w:cstheme="minorHAnsi"/>
          <w:b/>
          <w:bCs/>
          <w:color w:val="000000" w:themeColor="text1"/>
        </w:rPr>
        <w:t xml:space="preserve">de vida </w:t>
      </w:r>
      <w:r w:rsidR="28E3AACB" w:rsidRPr="00AA0FBA">
        <w:rPr>
          <w:rFonts w:cstheme="minorHAnsi"/>
          <w:b/>
          <w:bCs/>
          <w:color w:val="000000" w:themeColor="text1"/>
        </w:rPr>
        <w:t xml:space="preserve">em grupo pode </w:t>
      </w:r>
      <w:r w:rsidR="00FA5E13" w:rsidRPr="00AA0FBA">
        <w:rPr>
          <w:rFonts w:cstheme="minorHAnsi"/>
          <w:b/>
          <w:bCs/>
          <w:color w:val="000000" w:themeColor="text1"/>
        </w:rPr>
        <w:t>ser</w:t>
      </w:r>
      <w:r w:rsidR="28E3AACB" w:rsidRPr="00AA0FBA">
        <w:rPr>
          <w:rFonts w:cstheme="minorHAnsi"/>
          <w:b/>
          <w:bCs/>
          <w:color w:val="000000" w:themeColor="text1"/>
        </w:rPr>
        <w:t xml:space="preserve"> um aliado dos colaboradores</w:t>
      </w:r>
    </w:p>
    <w:p w14:paraId="7AF9E692" w14:textId="293F4CF2" w:rsidR="00FA5E13" w:rsidRPr="00AA0FBA" w:rsidRDefault="00FA5E13" w:rsidP="00FA5E13">
      <w:pPr>
        <w:shd w:val="clear" w:color="auto" w:fill="FFFFFF" w:themeFill="background1"/>
        <w:spacing w:line="276" w:lineRule="auto"/>
        <w:jc w:val="center"/>
        <w:rPr>
          <w:rFonts w:cstheme="minorHAnsi"/>
          <w:i/>
          <w:iCs/>
          <w:color w:val="000000"/>
        </w:rPr>
      </w:pPr>
      <w:r w:rsidRPr="00AA0FBA">
        <w:rPr>
          <w:rFonts w:cstheme="minorHAnsi"/>
          <w:i/>
          <w:iCs/>
          <w:color w:val="000000" w:themeColor="text1"/>
        </w:rPr>
        <w:t>Especialista explica como esse benefício vai além da cobertura em caso de morte, oferecendo proteção durante a vida</w:t>
      </w:r>
    </w:p>
    <w:p w14:paraId="05A53BB5" w14:textId="4271D38D" w:rsidR="00F82EAA" w:rsidRPr="00AA0FBA" w:rsidRDefault="28E3AACB" w:rsidP="0836B171">
      <w:pPr>
        <w:shd w:val="clear" w:color="auto" w:fill="FFFFFF" w:themeFill="background1"/>
        <w:spacing w:line="276" w:lineRule="auto"/>
        <w:jc w:val="both"/>
        <w:rPr>
          <w:rFonts w:cstheme="minorHAnsi"/>
          <w:color w:val="000000" w:themeColor="text1"/>
        </w:rPr>
      </w:pPr>
      <w:r w:rsidRPr="00AA0FBA">
        <w:rPr>
          <w:rFonts w:cstheme="minorHAnsi"/>
          <w:b/>
          <w:bCs/>
          <w:color w:val="000000" w:themeColor="text1"/>
        </w:rPr>
        <w:t xml:space="preserve">São Paulo, maio de 2024 – </w:t>
      </w:r>
      <w:r w:rsidR="00AA6856" w:rsidRPr="00AA0FBA">
        <w:rPr>
          <w:rFonts w:cstheme="minorHAnsi"/>
          <w:color w:val="000000" w:themeColor="text1"/>
        </w:rPr>
        <w:t>Além de proporcionar segurança financeira aos familiares em momentos de perda, o seguro de vida em grupo desempenha um papel fundamental no apoio aos colaboradores durante a vida. Por isso, líderes e gestores de RH estão cada vez mais utilizando esse benefício como uma forma de promover o bem-estar dos profissionais e a retenção de talentos.</w:t>
      </w:r>
      <w:r w:rsidR="00FA5E13" w:rsidRPr="00AA0FBA">
        <w:rPr>
          <w:rFonts w:cstheme="minorHAnsi"/>
          <w:color w:val="000000" w:themeColor="text1"/>
        </w:rPr>
        <w:t xml:space="preserve"> </w:t>
      </w:r>
    </w:p>
    <w:p w14:paraId="32FA3BF8" w14:textId="1ABE61F3" w:rsidR="00A50EFF" w:rsidRPr="00AA0FBA" w:rsidRDefault="00F82EAA" w:rsidP="7F07580A">
      <w:pPr>
        <w:shd w:val="clear" w:color="auto" w:fill="FFFFFF" w:themeFill="background1"/>
        <w:spacing w:line="276" w:lineRule="auto"/>
        <w:jc w:val="both"/>
        <w:rPr>
          <w:rFonts w:cstheme="minorHAnsi"/>
        </w:rPr>
      </w:pPr>
      <w:r w:rsidRPr="00AA0FBA">
        <w:rPr>
          <w:rFonts w:cstheme="minorHAnsi"/>
          <w:color w:val="000000" w:themeColor="text1"/>
        </w:rPr>
        <w:t>Segundo levantamento</w:t>
      </w:r>
      <w:r w:rsidR="00FA5E13" w:rsidRPr="00AA0FBA">
        <w:rPr>
          <w:rFonts w:cstheme="minorHAnsi"/>
          <w:color w:val="000000" w:themeColor="text1"/>
        </w:rPr>
        <w:t xml:space="preserve"> da consultoria </w:t>
      </w:r>
      <w:hyperlink r:id="rId10" w:history="1">
        <w:proofErr w:type="spellStart"/>
        <w:r w:rsidR="00FA5E13" w:rsidRPr="00AA0FBA">
          <w:rPr>
            <w:rStyle w:val="Hyperlink"/>
            <w:rFonts w:cstheme="minorHAnsi"/>
          </w:rPr>
          <w:t>MercerMarsh</w:t>
        </w:r>
        <w:proofErr w:type="spellEnd"/>
      </w:hyperlink>
      <w:r w:rsidR="00FA5E13" w:rsidRPr="00AA0FBA">
        <w:rPr>
          <w:rFonts w:cstheme="minorHAnsi"/>
          <w:color w:val="000000" w:themeColor="text1"/>
        </w:rPr>
        <w:t xml:space="preserve">, </w:t>
      </w:r>
      <w:r w:rsidR="00AA6856" w:rsidRPr="00AA0FBA">
        <w:rPr>
          <w:rFonts w:cstheme="minorHAnsi"/>
          <w:color w:val="000000" w:themeColor="text1"/>
        </w:rPr>
        <w:t>92% das empresas participantes oferecem seguro de vida. “Investir nessa solução como um benefício é uma maneira eficaz de valorizar os colaboradores, pois a gestão de saúde se tornou um fator determinante e, muitas vezes, decisivo para os profissionais”, explica Marcell Guimarães, Gerente de Vendas do Canal Corporate da Omint.</w:t>
      </w:r>
      <w:r w:rsidR="28E3AACB" w:rsidRPr="00AA0FBA">
        <w:rPr>
          <w:rFonts w:cstheme="minorHAnsi"/>
          <w:color w:val="000000" w:themeColor="text1"/>
        </w:rPr>
        <w:t xml:space="preserve"> </w:t>
      </w:r>
    </w:p>
    <w:p w14:paraId="2E42F5A0" w14:textId="79EA2BF9" w:rsidR="00A50EFF" w:rsidRPr="00AA0FBA" w:rsidRDefault="00AA6856" w:rsidP="7F07580A">
      <w:pPr>
        <w:shd w:val="clear" w:color="auto" w:fill="FFFFFF" w:themeFill="background1"/>
        <w:spacing w:line="276" w:lineRule="auto"/>
        <w:jc w:val="both"/>
        <w:rPr>
          <w:rFonts w:cstheme="minorHAnsi"/>
          <w:color w:val="000000" w:themeColor="text1"/>
        </w:rPr>
      </w:pPr>
      <w:r w:rsidRPr="00AA0FBA">
        <w:rPr>
          <w:rFonts w:cstheme="minorHAnsi"/>
          <w:color w:val="000000" w:themeColor="text1"/>
        </w:rPr>
        <w:t xml:space="preserve">Complementar à cobertura de morte, já conhecida, o seguro de vida coletivo oferece soluções para casos de invalidez </w:t>
      </w:r>
      <w:r w:rsidR="00BC0465" w:rsidRPr="00AA0FBA">
        <w:rPr>
          <w:rFonts w:cstheme="minorHAnsi"/>
          <w:color w:val="000000" w:themeColor="text1"/>
        </w:rPr>
        <w:t xml:space="preserve">parcial ou permanente </w:t>
      </w:r>
      <w:r w:rsidRPr="00AA0FBA">
        <w:rPr>
          <w:rFonts w:cstheme="minorHAnsi"/>
          <w:color w:val="000000" w:themeColor="text1"/>
        </w:rPr>
        <w:t>(IPA, IFPD, IAC, IAF), doenças congênitas de filhos, despesas médicas e odontológicas, diárias por incapacidade temporária, internação hospitalar e apoio em casos de rescisão trabalhista.</w:t>
      </w:r>
      <w:r w:rsidR="00A50EFF" w:rsidRPr="00AA0FBA">
        <w:rPr>
          <w:rFonts w:cstheme="minorHAnsi"/>
          <w:b/>
          <w:bCs/>
          <w:color w:val="000000" w:themeColor="text1"/>
        </w:rPr>
        <w:t xml:space="preserve"> </w:t>
      </w:r>
    </w:p>
    <w:p w14:paraId="790AA056" w14:textId="444F8ACA" w:rsidR="00A50EFF" w:rsidRPr="00AA0FBA" w:rsidRDefault="28E3AACB" w:rsidP="7F07580A">
      <w:pPr>
        <w:shd w:val="clear" w:color="auto" w:fill="FFFFFF" w:themeFill="background1"/>
        <w:spacing w:line="276" w:lineRule="auto"/>
        <w:jc w:val="both"/>
        <w:rPr>
          <w:rFonts w:cstheme="minorHAnsi"/>
        </w:rPr>
      </w:pPr>
      <w:r w:rsidRPr="00AA0FBA">
        <w:rPr>
          <w:rFonts w:cstheme="minorHAnsi"/>
          <w:color w:val="000000" w:themeColor="text1"/>
        </w:rPr>
        <w:t>“</w:t>
      </w:r>
      <w:r w:rsidR="00AA6856" w:rsidRPr="00AA0FBA">
        <w:rPr>
          <w:rFonts w:cstheme="minorHAnsi"/>
          <w:color w:val="000000" w:themeColor="text1"/>
        </w:rPr>
        <w:t>Hoje em dia, há uma variedade de coberturas que garantem a segurança dos colaboradores em várias áreas, desde cuidados médicos até suporte financeiro. É crucial perceber que o seguro vai além de uma simples assistência pós-morte, ele também oferece auxílio durante a vida - um aspecto que faz toda a diferença", complementa o executivo</w:t>
      </w:r>
      <w:r w:rsidRPr="00AA0FBA">
        <w:rPr>
          <w:rFonts w:cstheme="minorHAnsi"/>
          <w:color w:val="000000" w:themeColor="text1"/>
        </w:rPr>
        <w:t xml:space="preserve">. </w:t>
      </w:r>
    </w:p>
    <w:p w14:paraId="67B1B990" w14:textId="4D9FF33F" w:rsidR="0D63C544" w:rsidRPr="00AA0FBA" w:rsidRDefault="00500776" w:rsidP="7F07580A">
      <w:pPr>
        <w:shd w:val="clear" w:color="auto" w:fill="FFFFFF" w:themeFill="background1"/>
        <w:spacing w:line="276" w:lineRule="auto"/>
        <w:jc w:val="both"/>
        <w:rPr>
          <w:rFonts w:eastAsia="Arial" w:cstheme="minorHAnsi"/>
        </w:rPr>
      </w:pPr>
      <w:r w:rsidRPr="00AA0FBA">
        <w:rPr>
          <w:rFonts w:eastAsia="Arial" w:cstheme="minorHAnsi"/>
        </w:rPr>
        <w:t>Saiba mais em:</w:t>
      </w:r>
      <w:r w:rsidRPr="00AA0FBA">
        <w:rPr>
          <w:rFonts w:cstheme="minorHAnsi"/>
        </w:rPr>
        <w:t xml:space="preserve"> </w:t>
      </w:r>
      <w:hyperlink r:id="rId11" w:history="1">
        <w:r w:rsidRPr="00AA0FBA">
          <w:rPr>
            <w:rStyle w:val="Hyperlink"/>
            <w:rFonts w:eastAsia="Arial" w:cstheme="minorHAnsi"/>
          </w:rPr>
          <w:t>https://www.omint.com.br/seguro-vida/</w:t>
        </w:r>
      </w:hyperlink>
    </w:p>
    <w:p w14:paraId="141685AD" w14:textId="5B68CF45" w:rsidR="00500776" w:rsidRPr="00AA0FBA" w:rsidRDefault="00500776" w:rsidP="7F07580A">
      <w:pPr>
        <w:shd w:val="clear" w:color="auto" w:fill="FFFFFF" w:themeFill="background1"/>
        <w:spacing w:line="276" w:lineRule="auto"/>
        <w:jc w:val="both"/>
        <w:rPr>
          <w:rFonts w:cstheme="minorHAnsi"/>
        </w:rPr>
      </w:pPr>
      <w:r w:rsidRPr="00AA0FBA">
        <w:rPr>
          <w:rFonts w:eastAsia="Arial" w:cstheme="minorHAnsi"/>
        </w:rPr>
        <w:t xml:space="preserve"> </w:t>
      </w:r>
    </w:p>
    <w:p w14:paraId="4CDFCA6F" w14:textId="77777777" w:rsidR="00A50EFF" w:rsidRPr="00AA0FBA" w:rsidRDefault="00A50EFF" w:rsidP="00A50EFF">
      <w:pPr>
        <w:spacing w:line="311" w:lineRule="atLeast"/>
        <w:jc w:val="both"/>
        <w:rPr>
          <w:rFonts w:cstheme="minorHAnsi"/>
        </w:rPr>
      </w:pPr>
      <w:r w:rsidRPr="00AA0FBA">
        <w:rPr>
          <w:rFonts w:cstheme="minorHAnsi"/>
          <w:color w:val="000000"/>
        </w:rPr>
        <w:t> </w:t>
      </w:r>
    </w:p>
    <w:p w14:paraId="3645C6D9" w14:textId="3C3C16BD" w:rsidR="00A50EFF" w:rsidRPr="00AA0FBA" w:rsidRDefault="00A50EFF" w:rsidP="00A50EFF">
      <w:pPr>
        <w:rPr>
          <w:rFonts w:cstheme="minorHAnsi"/>
        </w:rPr>
      </w:pPr>
    </w:p>
    <w:sectPr w:rsidR="00A50EFF" w:rsidRPr="00AA0FBA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B805D" w14:textId="77777777" w:rsidR="007F5127" w:rsidRDefault="007F5127" w:rsidP="00152358">
      <w:pPr>
        <w:spacing w:after="0" w:line="240" w:lineRule="auto"/>
      </w:pPr>
      <w:r>
        <w:separator/>
      </w:r>
    </w:p>
  </w:endnote>
  <w:endnote w:type="continuationSeparator" w:id="0">
    <w:p w14:paraId="7CEAB323" w14:textId="77777777" w:rsidR="007F5127" w:rsidRDefault="007F5127" w:rsidP="0015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D24315E" w14:paraId="556A4EAA" w14:textId="77777777" w:rsidTr="7D24315E">
      <w:trPr>
        <w:trHeight w:val="300"/>
      </w:trPr>
      <w:tc>
        <w:tcPr>
          <w:tcW w:w="2830" w:type="dxa"/>
        </w:tcPr>
        <w:p w14:paraId="59CC46CA" w14:textId="60350ED9" w:rsidR="7D24315E" w:rsidRDefault="7D24315E" w:rsidP="7D24315E">
          <w:pPr>
            <w:pStyle w:val="Cabealho"/>
            <w:ind w:left="-115"/>
          </w:pPr>
        </w:p>
      </w:tc>
      <w:tc>
        <w:tcPr>
          <w:tcW w:w="2830" w:type="dxa"/>
        </w:tcPr>
        <w:p w14:paraId="09DD8FD5" w14:textId="4F43BB8A" w:rsidR="7D24315E" w:rsidRDefault="7D24315E" w:rsidP="7D24315E">
          <w:pPr>
            <w:pStyle w:val="Cabealho"/>
            <w:jc w:val="center"/>
          </w:pPr>
        </w:p>
      </w:tc>
      <w:tc>
        <w:tcPr>
          <w:tcW w:w="2830" w:type="dxa"/>
        </w:tcPr>
        <w:p w14:paraId="5DDBDAF3" w14:textId="77F7EA82" w:rsidR="7D24315E" w:rsidRDefault="7D24315E" w:rsidP="7D24315E">
          <w:pPr>
            <w:pStyle w:val="Cabealho"/>
            <w:ind w:right="-115"/>
            <w:jc w:val="right"/>
          </w:pPr>
        </w:p>
      </w:tc>
    </w:tr>
  </w:tbl>
  <w:p w14:paraId="609F52B8" w14:textId="1643537C" w:rsidR="7D24315E" w:rsidRDefault="7D24315E" w:rsidP="7D2431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10AA5" w14:textId="77777777" w:rsidR="007F5127" w:rsidRDefault="007F5127" w:rsidP="00152358">
      <w:pPr>
        <w:spacing w:after="0" w:line="240" w:lineRule="auto"/>
      </w:pPr>
      <w:r>
        <w:separator/>
      </w:r>
    </w:p>
  </w:footnote>
  <w:footnote w:type="continuationSeparator" w:id="0">
    <w:p w14:paraId="77308DCC" w14:textId="77777777" w:rsidR="007F5127" w:rsidRDefault="007F5127" w:rsidP="0015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13ED" w14:textId="35B6DA35" w:rsidR="00152358" w:rsidRDefault="00AA0FBA" w:rsidP="00AA0FBA">
    <w:pPr>
      <w:pStyle w:val="Cabealho"/>
      <w:jc w:val="center"/>
    </w:pPr>
    <w:r>
      <w:rPr>
        <w:noProof/>
      </w:rPr>
      <w:drawing>
        <wp:inline distT="0" distB="0" distL="0" distR="0" wp14:anchorId="70774578" wp14:editId="2AB10634">
          <wp:extent cx="1463040" cy="532130"/>
          <wp:effectExtent l="0" t="0" r="3810" b="127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0" cy="5321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1AEC"/>
    <w:multiLevelType w:val="hybridMultilevel"/>
    <w:tmpl w:val="FDD09C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A8732"/>
    <w:multiLevelType w:val="hybridMultilevel"/>
    <w:tmpl w:val="92427C0E"/>
    <w:lvl w:ilvl="0" w:tplc="A2AAD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8B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66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EC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81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8C9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0D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0B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E4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838297">
    <w:abstractNumId w:val="1"/>
  </w:num>
  <w:num w:numId="2" w16cid:durableId="71384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E3"/>
    <w:rsid w:val="00090C62"/>
    <w:rsid w:val="00093890"/>
    <w:rsid w:val="00135084"/>
    <w:rsid w:val="00152358"/>
    <w:rsid w:val="00172E63"/>
    <w:rsid w:val="00186471"/>
    <w:rsid w:val="001D726D"/>
    <w:rsid w:val="00272DC6"/>
    <w:rsid w:val="00326929"/>
    <w:rsid w:val="003A18F3"/>
    <w:rsid w:val="004602C4"/>
    <w:rsid w:val="004A2F45"/>
    <w:rsid w:val="004B9369"/>
    <w:rsid w:val="00500776"/>
    <w:rsid w:val="005B5BAE"/>
    <w:rsid w:val="005C01B4"/>
    <w:rsid w:val="005E14E5"/>
    <w:rsid w:val="00716341"/>
    <w:rsid w:val="00732A02"/>
    <w:rsid w:val="007399B8"/>
    <w:rsid w:val="007B1E46"/>
    <w:rsid w:val="007D118F"/>
    <w:rsid w:val="007F240A"/>
    <w:rsid w:val="007F5127"/>
    <w:rsid w:val="00812EDB"/>
    <w:rsid w:val="0083799A"/>
    <w:rsid w:val="00884EDC"/>
    <w:rsid w:val="00891606"/>
    <w:rsid w:val="00916426"/>
    <w:rsid w:val="00935603"/>
    <w:rsid w:val="00A50EFF"/>
    <w:rsid w:val="00AA0FBA"/>
    <w:rsid w:val="00AA6856"/>
    <w:rsid w:val="00AE1D04"/>
    <w:rsid w:val="00AE5BF2"/>
    <w:rsid w:val="00AE71D4"/>
    <w:rsid w:val="00B0545E"/>
    <w:rsid w:val="00B64425"/>
    <w:rsid w:val="00BC0465"/>
    <w:rsid w:val="00BF1545"/>
    <w:rsid w:val="00C3538D"/>
    <w:rsid w:val="00D13620"/>
    <w:rsid w:val="00D97C14"/>
    <w:rsid w:val="00E2106C"/>
    <w:rsid w:val="00E274E3"/>
    <w:rsid w:val="00E83EDB"/>
    <w:rsid w:val="00EC4BC4"/>
    <w:rsid w:val="00F36ACB"/>
    <w:rsid w:val="00F82EAA"/>
    <w:rsid w:val="00FA5E13"/>
    <w:rsid w:val="012E2BC1"/>
    <w:rsid w:val="01CF8DB9"/>
    <w:rsid w:val="01D598E5"/>
    <w:rsid w:val="01DC8245"/>
    <w:rsid w:val="02704C27"/>
    <w:rsid w:val="032F8F93"/>
    <w:rsid w:val="04FC85C2"/>
    <w:rsid w:val="05B44FA5"/>
    <w:rsid w:val="0642F848"/>
    <w:rsid w:val="073EC8CC"/>
    <w:rsid w:val="07DEC8A9"/>
    <w:rsid w:val="0836B171"/>
    <w:rsid w:val="08FC5A41"/>
    <w:rsid w:val="09415C33"/>
    <w:rsid w:val="097FF5DF"/>
    <w:rsid w:val="097FF933"/>
    <w:rsid w:val="0A5EDEDC"/>
    <w:rsid w:val="0AB2F7E2"/>
    <w:rsid w:val="0B029DE3"/>
    <w:rsid w:val="0B2F7C1F"/>
    <w:rsid w:val="0BC0F0D2"/>
    <w:rsid w:val="0C9E6E44"/>
    <w:rsid w:val="0CEF87D7"/>
    <w:rsid w:val="0D63C544"/>
    <w:rsid w:val="0E3B1253"/>
    <w:rsid w:val="0E536702"/>
    <w:rsid w:val="0EB8E097"/>
    <w:rsid w:val="0F5E8FDB"/>
    <w:rsid w:val="0F866905"/>
    <w:rsid w:val="0FF79428"/>
    <w:rsid w:val="10353E0E"/>
    <w:rsid w:val="1087CCC9"/>
    <w:rsid w:val="10F4C654"/>
    <w:rsid w:val="1165F02D"/>
    <w:rsid w:val="1193C1EC"/>
    <w:rsid w:val="1202ACE6"/>
    <w:rsid w:val="1216E305"/>
    <w:rsid w:val="12269BD2"/>
    <w:rsid w:val="126F2841"/>
    <w:rsid w:val="12C5F74D"/>
    <w:rsid w:val="130DAFC8"/>
    <w:rsid w:val="13976F1C"/>
    <w:rsid w:val="140E44F9"/>
    <w:rsid w:val="14836851"/>
    <w:rsid w:val="1493D97E"/>
    <w:rsid w:val="150424CE"/>
    <w:rsid w:val="1635DF6F"/>
    <w:rsid w:val="173C3DFF"/>
    <w:rsid w:val="173E4E26"/>
    <w:rsid w:val="174248EC"/>
    <w:rsid w:val="1891B975"/>
    <w:rsid w:val="18D4E732"/>
    <w:rsid w:val="194FD605"/>
    <w:rsid w:val="198B1485"/>
    <w:rsid w:val="19DC5353"/>
    <w:rsid w:val="1A608575"/>
    <w:rsid w:val="1C0D3C00"/>
    <w:rsid w:val="1C6CD993"/>
    <w:rsid w:val="1C7FB10F"/>
    <w:rsid w:val="1CB4920E"/>
    <w:rsid w:val="1E08A9F4"/>
    <w:rsid w:val="1E20A49D"/>
    <w:rsid w:val="1EB8A3ED"/>
    <w:rsid w:val="1EC280B4"/>
    <w:rsid w:val="1ECF328D"/>
    <w:rsid w:val="1F4428B6"/>
    <w:rsid w:val="1FA33213"/>
    <w:rsid w:val="1FB8D12D"/>
    <w:rsid w:val="1FEB4210"/>
    <w:rsid w:val="20097CE4"/>
    <w:rsid w:val="2054744E"/>
    <w:rsid w:val="20758D85"/>
    <w:rsid w:val="21404AB6"/>
    <w:rsid w:val="21483A95"/>
    <w:rsid w:val="21798AF9"/>
    <w:rsid w:val="21F044AF"/>
    <w:rsid w:val="2234304E"/>
    <w:rsid w:val="229D4B46"/>
    <w:rsid w:val="22EDEE9E"/>
    <w:rsid w:val="2366E898"/>
    <w:rsid w:val="243522EC"/>
    <w:rsid w:val="251EB94B"/>
    <w:rsid w:val="25635627"/>
    <w:rsid w:val="257CD721"/>
    <w:rsid w:val="25BC210E"/>
    <w:rsid w:val="27472689"/>
    <w:rsid w:val="277DC471"/>
    <w:rsid w:val="2878FCCE"/>
    <w:rsid w:val="28C40106"/>
    <w:rsid w:val="28E3AACB"/>
    <w:rsid w:val="29184293"/>
    <w:rsid w:val="296B4F59"/>
    <w:rsid w:val="29F37D62"/>
    <w:rsid w:val="2A08C5AF"/>
    <w:rsid w:val="2A87F0C4"/>
    <w:rsid w:val="2AE69584"/>
    <w:rsid w:val="2B090B32"/>
    <w:rsid w:val="2B1FB00E"/>
    <w:rsid w:val="2B283E31"/>
    <w:rsid w:val="2B7A9AFC"/>
    <w:rsid w:val="2C2A9944"/>
    <w:rsid w:val="2C4F27B4"/>
    <w:rsid w:val="2CC33243"/>
    <w:rsid w:val="2CC40E92"/>
    <w:rsid w:val="2D44D7AD"/>
    <w:rsid w:val="2D6AD53B"/>
    <w:rsid w:val="2D78EA2F"/>
    <w:rsid w:val="2D9D153E"/>
    <w:rsid w:val="2DB7532A"/>
    <w:rsid w:val="2DE5CCC1"/>
    <w:rsid w:val="2E1B67E6"/>
    <w:rsid w:val="2EF96854"/>
    <w:rsid w:val="2F0EA098"/>
    <w:rsid w:val="3084251C"/>
    <w:rsid w:val="3196C01D"/>
    <w:rsid w:val="322081D7"/>
    <w:rsid w:val="3235ECCD"/>
    <w:rsid w:val="327326CD"/>
    <w:rsid w:val="327524D3"/>
    <w:rsid w:val="32B8BED9"/>
    <w:rsid w:val="32D17DD6"/>
    <w:rsid w:val="33098078"/>
    <w:rsid w:val="334BC7C2"/>
    <w:rsid w:val="33753627"/>
    <w:rsid w:val="339DFD66"/>
    <w:rsid w:val="34234A56"/>
    <w:rsid w:val="34A1EEC4"/>
    <w:rsid w:val="353D72BE"/>
    <w:rsid w:val="366776CE"/>
    <w:rsid w:val="36992D39"/>
    <w:rsid w:val="36A737C7"/>
    <w:rsid w:val="36B13CD0"/>
    <w:rsid w:val="378ADE4C"/>
    <w:rsid w:val="37D7A1D3"/>
    <w:rsid w:val="37F692E4"/>
    <w:rsid w:val="38FF19EA"/>
    <w:rsid w:val="390918F8"/>
    <w:rsid w:val="39091C4C"/>
    <w:rsid w:val="398061A8"/>
    <w:rsid w:val="3A4F21B1"/>
    <w:rsid w:val="3A6311A8"/>
    <w:rsid w:val="3A730DCD"/>
    <w:rsid w:val="3AA4ECAD"/>
    <w:rsid w:val="3B0D2E2B"/>
    <w:rsid w:val="3B605600"/>
    <w:rsid w:val="3BD7EB5C"/>
    <w:rsid w:val="3C27915D"/>
    <w:rsid w:val="3C40BD0E"/>
    <w:rsid w:val="3C4973E2"/>
    <w:rsid w:val="3CAF7AB1"/>
    <w:rsid w:val="3CEC6647"/>
    <w:rsid w:val="3D8768B5"/>
    <w:rsid w:val="3DDC8D6F"/>
    <w:rsid w:val="3DE54443"/>
    <w:rsid w:val="3E6A44AA"/>
    <w:rsid w:val="3F0D6B12"/>
    <w:rsid w:val="3F5F321F"/>
    <w:rsid w:val="4004EC85"/>
    <w:rsid w:val="421BE5EB"/>
    <w:rsid w:val="422DED4B"/>
    <w:rsid w:val="429C0134"/>
    <w:rsid w:val="4302DBE5"/>
    <w:rsid w:val="4396CEDB"/>
    <w:rsid w:val="445D2A8D"/>
    <w:rsid w:val="44766E95"/>
    <w:rsid w:val="4514569D"/>
    <w:rsid w:val="45858E7B"/>
    <w:rsid w:val="458EC132"/>
    <w:rsid w:val="45CE73A3"/>
    <w:rsid w:val="45E89BD6"/>
    <w:rsid w:val="468E1DB0"/>
    <w:rsid w:val="46EF5974"/>
    <w:rsid w:val="47BB238D"/>
    <w:rsid w:val="485E0A4B"/>
    <w:rsid w:val="493290E1"/>
    <w:rsid w:val="498081BB"/>
    <w:rsid w:val="499108FA"/>
    <w:rsid w:val="499F838D"/>
    <w:rsid w:val="49B22136"/>
    <w:rsid w:val="49C4DA0F"/>
    <w:rsid w:val="49F9DAAC"/>
    <w:rsid w:val="4A73F3A0"/>
    <w:rsid w:val="4A77BE33"/>
    <w:rsid w:val="4B2CD95B"/>
    <w:rsid w:val="4B946D08"/>
    <w:rsid w:val="4BC4DAE2"/>
    <w:rsid w:val="4C59F00B"/>
    <w:rsid w:val="4C9D24F6"/>
    <w:rsid w:val="4D4763E0"/>
    <w:rsid w:val="4DF23C9A"/>
    <w:rsid w:val="4DF26514"/>
    <w:rsid w:val="4E67A541"/>
    <w:rsid w:val="4E739BFA"/>
    <w:rsid w:val="4E8EAECF"/>
    <w:rsid w:val="4ECD4BCF"/>
    <w:rsid w:val="4F878B07"/>
    <w:rsid w:val="4F8F88C8"/>
    <w:rsid w:val="4FEFC33F"/>
    <w:rsid w:val="51140D72"/>
    <w:rsid w:val="5183E8FF"/>
    <w:rsid w:val="523C544D"/>
    <w:rsid w:val="54221760"/>
    <w:rsid w:val="545ADEB5"/>
    <w:rsid w:val="54950267"/>
    <w:rsid w:val="55026639"/>
    <w:rsid w:val="556882F2"/>
    <w:rsid w:val="55DDF027"/>
    <w:rsid w:val="55F99064"/>
    <w:rsid w:val="562A766B"/>
    <w:rsid w:val="56F3AF9F"/>
    <w:rsid w:val="571CD02C"/>
    <w:rsid w:val="580B3F7C"/>
    <w:rsid w:val="581C68B8"/>
    <w:rsid w:val="58696291"/>
    <w:rsid w:val="59997221"/>
    <w:rsid w:val="59EEA9DD"/>
    <w:rsid w:val="5A280AE4"/>
    <w:rsid w:val="5B4AEAAB"/>
    <w:rsid w:val="5BB45B5E"/>
    <w:rsid w:val="5C4D31AB"/>
    <w:rsid w:val="5C4F1497"/>
    <w:rsid w:val="5D49D2E8"/>
    <w:rsid w:val="5E71D5E0"/>
    <w:rsid w:val="5E96901A"/>
    <w:rsid w:val="5EBEFE2C"/>
    <w:rsid w:val="5EE6BFF3"/>
    <w:rsid w:val="5F22E38F"/>
    <w:rsid w:val="60052CA8"/>
    <w:rsid w:val="6018F7B2"/>
    <w:rsid w:val="606E710E"/>
    <w:rsid w:val="609B71EE"/>
    <w:rsid w:val="61BA2C2F"/>
    <w:rsid w:val="61DAD3AB"/>
    <w:rsid w:val="61FE47EC"/>
    <w:rsid w:val="62A4F20D"/>
    <w:rsid w:val="63A611D0"/>
    <w:rsid w:val="640DFD8E"/>
    <w:rsid w:val="64C5EC58"/>
    <w:rsid w:val="654172F2"/>
    <w:rsid w:val="6541E231"/>
    <w:rsid w:val="657D3527"/>
    <w:rsid w:val="65BCCCF1"/>
    <w:rsid w:val="65D78237"/>
    <w:rsid w:val="6641200E"/>
    <w:rsid w:val="6937C967"/>
    <w:rsid w:val="693B3C2B"/>
    <w:rsid w:val="6A75380D"/>
    <w:rsid w:val="6AAC976C"/>
    <w:rsid w:val="6C20091E"/>
    <w:rsid w:val="6C279310"/>
    <w:rsid w:val="6C44C7DA"/>
    <w:rsid w:val="6E9FF27B"/>
    <w:rsid w:val="6F7C689C"/>
    <w:rsid w:val="6FD42AA5"/>
    <w:rsid w:val="6FDC1B7F"/>
    <w:rsid w:val="716FFE5A"/>
    <w:rsid w:val="7177EBE0"/>
    <w:rsid w:val="71879A3C"/>
    <w:rsid w:val="71CA76E1"/>
    <w:rsid w:val="71CC2120"/>
    <w:rsid w:val="73629259"/>
    <w:rsid w:val="73C42320"/>
    <w:rsid w:val="755EC670"/>
    <w:rsid w:val="7572EBFB"/>
    <w:rsid w:val="7596B828"/>
    <w:rsid w:val="7600687A"/>
    <w:rsid w:val="76CB3A62"/>
    <w:rsid w:val="76E4D251"/>
    <w:rsid w:val="772E0613"/>
    <w:rsid w:val="774446A6"/>
    <w:rsid w:val="78489AA5"/>
    <w:rsid w:val="78C6EEAA"/>
    <w:rsid w:val="7A1AE23C"/>
    <w:rsid w:val="7A62BF0B"/>
    <w:rsid w:val="7B2D8EBE"/>
    <w:rsid w:val="7B36252F"/>
    <w:rsid w:val="7B412AB2"/>
    <w:rsid w:val="7BA2BC9C"/>
    <w:rsid w:val="7BFE8F6C"/>
    <w:rsid w:val="7CD8AE9D"/>
    <w:rsid w:val="7CDC12FF"/>
    <w:rsid w:val="7D24315E"/>
    <w:rsid w:val="7D6F5F05"/>
    <w:rsid w:val="7D7D309F"/>
    <w:rsid w:val="7DF7604F"/>
    <w:rsid w:val="7E5887E9"/>
    <w:rsid w:val="7EEF43D3"/>
    <w:rsid w:val="7F07580A"/>
    <w:rsid w:val="7F36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FEEFE"/>
  <w15:chartTrackingRefBased/>
  <w15:docId w15:val="{77E537CF-FCE1-4D5C-B4C8-3232EFE1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23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2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358"/>
  </w:style>
  <w:style w:type="paragraph" w:styleId="Rodap">
    <w:name w:val="footer"/>
    <w:basedOn w:val="Normal"/>
    <w:link w:val="RodapChar"/>
    <w:uiPriority w:val="99"/>
    <w:unhideWhenUsed/>
    <w:rsid w:val="00152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358"/>
  </w:style>
  <w:style w:type="paragraph" w:customStyle="1" w:styleId="paragraph">
    <w:name w:val="paragraph"/>
    <w:basedOn w:val="Normal"/>
    <w:rsid w:val="0081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812EDB"/>
  </w:style>
  <w:style w:type="character" w:customStyle="1" w:styleId="eop">
    <w:name w:val="eop"/>
    <w:basedOn w:val="Fontepargpadro"/>
    <w:rsid w:val="00812EDB"/>
  </w:style>
  <w:style w:type="character" w:styleId="Hyperlink">
    <w:name w:val="Hyperlink"/>
    <w:basedOn w:val="Fontepargpadro"/>
    <w:uiPriority w:val="99"/>
    <w:unhideWhenUsed/>
    <w:rsid w:val="00812ED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2E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4602C4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FA5E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mint.com.br/seguro-vid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evistaapolice.com.br/2022/07/seguro-de-vida-garante-protecao-para-colaboradores-e-empregador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8A034-B2C8-4998-BE77-1CED03216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F66CF-C52F-45F3-B268-0F190E9E5BCD}">
  <ds:schemaRefs>
    <ds:schemaRef ds:uri="http://schemas.microsoft.com/office/2006/metadata/properties"/>
    <ds:schemaRef ds:uri="http://schemas.microsoft.com/office/infopath/2007/PartnerControls"/>
    <ds:schemaRef ds:uri="b96fe8b8-731e-409f-87c6-f0effde01b0a"/>
    <ds:schemaRef ds:uri="58f018c5-d5d9-43fe-89f5-aa2d7919325d"/>
  </ds:schemaRefs>
</ds:datastoreItem>
</file>

<file path=customXml/itemProps3.xml><?xml version="1.0" encoding="utf-8"?>
<ds:datastoreItem xmlns:ds="http://schemas.openxmlformats.org/officeDocument/2006/customXml" ds:itemID="{A41842AA-8AE3-40A0-9FD7-ABF2587DF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Nascimento</dc:creator>
  <cp:keywords/>
  <dc:description/>
  <cp:lastModifiedBy>Lidiana Dourado Guedes</cp:lastModifiedBy>
  <cp:revision>3</cp:revision>
  <dcterms:created xsi:type="dcterms:W3CDTF">2024-04-29T17:42:00Z</dcterms:created>
  <dcterms:modified xsi:type="dcterms:W3CDTF">2024-06-21T17:46:00Z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