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F9DD" w14:textId="77777777" w:rsidR="00436C9A" w:rsidRDefault="00436C9A" w:rsidP="00A84646">
      <w:pPr>
        <w:spacing w:line="257" w:lineRule="auto"/>
        <w:ind w:left="-20" w:right="-20"/>
        <w:jc w:val="center"/>
        <w:rPr>
          <w:rFonts w:ascii="Calibri" w:eastAsia="Calibri" w:hAnsi="Calibri" w:cs="Calibri"/>
          <w:b/>
          <w:bCs/>
        </w:rPr>
      </w:pPr>
    </w:p>
    <w:p w14:paraId="68B709AB" w14:textId="5DD4216B" w:rsidR="79E557A6" w:rsidRPr="00A84646" w:rsidRDefault="79E557A6" w:rsidP="00A84646">
      <w:pPr>
        <w:spacing w:line="257" w:lineRule="auto"/>
        <w:ind w:left="-20" w:right="-20"/>
        <w:jc w:val="center"/>
      </w:pPr>
      <w:r w:rsidRPr="00171D29">
        <w:rPr>
          <w:rFonts w:ascii="Calibri" w:eastAsia="Calibri" w:hAnsi="Calibri" w:cs="Calibri"/>
          <w:b/>
          <w:bCs/>
        </w:rPr>
        <w:t xml:space="preserve">Seguro Viagem — proteção essencial para quem </w:t>
      </w:r>
      <w:r w:rsidR="00080A9F" w:rsidRPr="00171D29">
        <w:rPr>
          <w:rFonts w:ascii="Calibri" w:eastAsia="Calibri" w:hAnsi="Calibri" w:cs="Calibri"/>
          <w:b/>
          <w:bCs/>
        </w:rPr>
        <w:t xml:space="preserve">gosta de </w:t>
      </w:r>
      <w:r w:rsidRPr="00171D29">
        <w:rPr>
          <w:rFonts w:ascii="Calibri" w:eastAsia="Calibri" w:hAnsi="Calibri" w:cs="Calibri"/>
          <w:b/>
          <w:bCs/>
        </w:rPr>
        <w:t>esportes de inverno</w:t>
      </w:r>
    </w:p>
    <w:p w14:paraId="146F2910" w14:textId="2B762B2B" w:rsidR="79E557A6" w:rsidRPr="00A84646" w:rsidRDefault="79E557A6" w:rsidP="7896F79F">
      <w:pPr>
        <w:spacing w:line="360" w:lineRule="auto"/>
        <w:ind w:left="-20" w:right="-20"/>
        <w:jc w:val="center"/>
      </w:pPr>
      <w:r w:rsidRPr="00171D29">
        <w:rPr>
          <w:rFonts w:ascii="Calibri" w:eastAsia="Calibri" w:hAnsi="Calibri" w:cs="Calibri"/>
          <w:i/>
          <w:iCs/>
        </w:rPr>
        <w:t xml:space="preserve">Garanta tranquilidade nas montanhas com uma apólice abrangente </w:t>
      </w:r>
      <w:r w:rsidR="00A84646" w:rsidRPr="00171D29">
        <w:rPr>
          <w:rFonts w:ascii="Calibri" w:eastAsia="Calibri" w:hAnsi="Calibri" w:cs="Calibri"/>
          <w:i/>
          <w:iCs/>
        </w:rPr>
        <w:t>do Omint Seguro Viagem</w:t>
      </w:r>
    </w:p>
    <w:p w14:paraId="2473AA86" w14:textId="071288B5" w:rsidR="79E557A6" w:rsidRPr="00A84646" w:rsidRDefault="79E557A6" w:rsidP="00BD48D5">
      <w:pPr>
        <w:spacing w:line="276" w:lineRule="auto"/>
        <w:ind w:left="-20" w:right="-20"/>
        <w:jc w:val="both"/>
      </w:pPr>
      <w:r w:rsidRPr="00171D29">
        <w:rPr>
          <w:rFonts w:ascii="Calibri" w:eastAsia="Calibri" w:hAnsi="Calibri" w:cs="Calibri"/>
          <w:b/>
          <w:bCs/>
        </w:rPr>
        <w:t>São Paulo, fevereiro de 2024 -</w:t>
      </w:r>
      <w:r w:rsidRPr="00171D29">
        <w:rPr>
          <w:rFonts w:ascii="Calibri" w:eastAsia="Calibri" w:hAnsi="Calibri" w:cs="Calibri"/>
        </w:rPr>
        <w:t xml:space="preserve"> </w:t>
      </w:r>
      <w:r w:rsidR="00BD48D5" w:rsidRPr="00171D29">
        <w:rPr>
          <w:rFonts w:ascii="Calibri" w:eastAsia="Calibri" w:hAnsi="Calibri" w:cs="Calibri"/>
        </w:rPr>
        <w:t xml:space="preserve">Com o auge do inverno no Hemisfério Norte, os entusiastas dos esportes na neve, como esqui e snowboard, lotam as montanhas para praticar seus esportes favoritos. Por isso, o </w:t>
      </w:r>
      <w:r w:rsidR="00171D29">
        <w:rPr>
          <w:rFonts w:ascii="Calibri" w:eastAsia="Calibri" w:hAnsi="Calibri" w:cs="Calibri"/>
        </w:rPr>
        <w:t>s</w:t>
      </w:r>
      <w:r w:rsidR="00BD48D5" w:rsidRPr="00171D29">
        <w:rPr>
          <w:rFonts w:ascii="Calibri" w:eastAsia="Calibri" w:hAnsi="Calibri" w:cs="Calibri"/>
        </w:rPr>
        <w:t xml:space="preserve">eguro </w:t>
      </w:r>
      <w:r w:rsidR="00171D29">
        <w:rPr>
          <w:rFonts w:ascii="Calibri" w:eastAsia="Calibri" w:hAnsi="Calibri" w:cs="Calibri"/>
        </w:rPr>
        <w:t>v</w:t>
      </w:r>
      <w:r w:rsidR="00BD48D5" w:rsidRPr="00171D29">
        <w:rPr>
          <w:rFonts w:ascii="Calibri" w:eastAsia="Calibri" w:hAnsi="Calibri" w:cs="Calibri"/>
        </w:rPr>
        <w:t xml:space="preserve">iagem se torna um </w:t>
      </w:r>
      <w:r w:rsidR="008A1133" w:rsidRPr="008A1133">
        <w:rPr>
          <w:rFonts w:ascii="Calibri" w:eastAsia="Calibri" w:hAnsi="Calibri" w:cs="Calibri"/>
        </w:rPr>
        <w:t xml:space="preserve">item indispensável </w:t>
      </w:r>
      <w:r w:rsidR="00BD48D5" w:rsidRPr="00171D29">
        <w:rPr>
          <w:rFonts w:ascii="Calibri" w:eastAsia="Calibri" w:hAnsi="Calibri" w:cs="Calibri"/>
        </w:rPr>
        <w:t>para minimizar os riscos e garantir proteção em caso de imprevistos.</w:t>
      </w:r>
    </w:p>
    <w:p w14:paraId="4B97F030" w14:textId="14ABC4AA" w:rsidR="00BD48D5" w:rsidRPr="00171D29" w:rsidRDefault="00BD48D5" w:rsidP="00EA119B">
      <w:pPr>
        <w:spacing w:line="276" w:lineRule="auto"/>
        <w:jc w:val="both"/>
        <w:rPr>
          <w:rFonts w:ascii="Calibri" w:eastAsia="Calibri" w:hAnsi="Calibri" w:cs="Calibri"/>
        </w:rPr>
      </w:pPr>
      <w:r w:rsidRPr="00171D29">
        <w:rPr>
          <w:rFonts w:ascii="Calibri" w:eastAsia="Calibri" w:hAnsi="Calibri" w:cs="Calibri"/>
        </w:rPr>
        <w:t xml:space="preserve">De acordo com um levantamento realizado pela publicação </w:t>
      </w:r>
      <w:hyperlink r:id="rId9" w:history="1">
        <w:proofErr w:type="spellStart"/>
        <w:r w:rsidRPr="0065389C">
          <w:rPr>
            <w:rStyle w:val="Hyperlink"/>
            <w:rFonts w:ascii="Calibri" w:eastAsia="Calibri" w:hAnsi="Calibri" w:cs="Calibri"/>
            <w:i/>
            <w:iCs/>
          </w:rPr>
          <w:t>Emergency</w:t>
        </w:r>
        <w:proofErr w:type="spellEnd"/>
        <w:r w:rsidRPr="0065389C">
          <w:rPr>
            <w:rStyle w:val="Hyperlink"/>
            <w:rFonts w:ascii="Calibri" w:eastAsia="Calibri" w:hAnsi="Calibri" w:cs="Calibri"/>
            <w:i/>
            <w:iCs/>
          </w:rPr>
          <w:t xml:space="preserve"> Live</w:t>
        </w:r>
      </w:hyperlink>
      <w:r w:rsidRPr="00171D29">
        <w:rPr>
          <w:rFonts w:ascii="Calibri" w:eastAsia="Calibri" w:hAnsi="Calibri" w:cs="Calibri"/>
        </w:rPr>
        <w:t>, especializada em resgate e emergência, na estação de esqui de Bolzano (Itália), por exemplo, são registrados por ano mais de 30 mil acidentes. Os homens compõem 55,4% dos casos</w:t>
      </w:r>
      <w:r w:rsidR="00930013" w:rsidRPr="00171D29">
        <w:rPr>
          <w:rFonts w:ascii="Calibri" w:eastAsia="Calibri" w:hAnsi="Calibri" w:cs="Calibri"/>
        </w:rPr>
        <w:t xml:space="preserve"> e m</w:t>
      </w:r>
      <w:r w:rsidRPr="00171D29">
        <w:rPr>
          <w:rFonts w:ascii="Calibri" w:eastAsia="Calibri" w:hAnsi="Calibri" w:cs="Calibri"/>
        </w:rPr>
        <w:t>etade dos acidentes ocorre em pessoas com menos de 30 anos.</w:t>
      </w:r>
    </w:p>
    <w:p w14:paraId="6709299F" w14:textId="13372FAA" w:rsidR="00930013" w:rsidRPr="00A84646" w:rsidRDefault="00930013" w:rsidP="7896F79F">
      <w:pPr>
        <w:spacing w:line="276" w:lineRule="auto"/>
        <w:ind w:left="-20" w:right="-20"/>
        <w:jc w:val="both"/>
      </w:pPr>
      <w:r w:rsidRPr="00171D29">
        <w:rPr>
          <w:rFonts w:ascii="Calibri" w:eastAsia="Calibri" w:hAnsi="Calibri" w:cs="Calibri"/>
        </w:rPr>
        <w:t>Segundo o gerente de Seguros de Vida Individual e de Viagem da Omint, Tiago Godinho, os esportes de inverno envolvem um conjunto particular de riscos que demandam atenção especial. "Uma simples queda pode resultar em despesas médicas significativas, prejudicando as férias e as finanças", alerta o executivo.</w:t>
      </w:r>
    </w:p>
    <w:p w14:paraId="761BC217" w14:textId="30D14D25" w:rsidR="00513BD0" w:rsidRPr="00171D29" w:rsidRDefault="00513BD0" w:rsidP="00930013">
      <w:pPr>
        <w:spacing w:after="0" w:line="276" w:lineRule="auto"/>
        <w:ind w:left="-20" w:right="-20"/>
        <w:jc w:val="both"/>
        <w:rPr>
          <w:rFonts w:ascii="Calibri" w:eastAsia="Calibri" w:hAnsi="Calibri" w:cs="Calibri"/>
        </w:rPr>
      </w:pPr>
      <w:r w:rsidRPr="00513BD0">
        <w:rPr>
          <w:rFonts w:ascii="Calibri" w:eastAsia="Calibri" w:hAnsi="Calibri" w:cs="Calibri"/>
        </w:rPr>
        <w:t xml:space="preserve">Diferentemente de uma viagem convencional, </w:t>
      </w:r>
      <w:r w:rsidR="005D0BE8">
        <w:rPr>
          <w:rFonts w:ascii="Calibri" w:eastAsia="Calibri" w:hAnsi="Calibri" w:cs="Calibri"/>
        </w:rPr>
        <w:t>a</w:t>
      </w:r>
      <w:r w:rsidR="005D0BE8" w:rsidRPr="008A1133">
        <w:rPr>
          <w:rFonts w:ascii="Calibri" w:eastAsia="Calibri" w:hAnsi="Calibri" w:cs="Calibri"/>
        </w:rPr>
        <w:t xml:space="preserve"> viagem com prática de esportes </w:t>
      </w:r>
      <w:r w:rsidR="005D0BE8">
        <w:rPr>
          <w:rFonts w:ascii="Calibri" w:eastAsia="Calibri" w:hAnsi="Calibri" w:cs="Calibri"/>
        </w:rPr>
        <w:t xml:space="preserve">de </w:t>
      </w:r>
      <w:r w:rsidR="005D0BE8" w:rsidRPr="00513BD0">
        <w:rPr>
          <w:rFonts w:ascii="Calibri" w:eastAsia="Calibri" w:hAnsi="Calibri" w:cs="Calibri"/>
        </w:rPr>
        <w:t>inverno aumenta</w:t>
      </w:r>
      <w:r w:rsidRPr="00513BD0">
        <w:rPr>
          <w:rFonts w:ascii="Calibri" w:eastAsia="Calibri" w:hAnsi="Calibri" w:cs="Calibri"/>
        </w:rPr>
        <w:t xml:space="preserve"> significativamente a probabilidade de acidentes, sem mencionar o grau de dificuldade para remover a pessoa acidentada, já que as estações de esqui geralmente estão em locais de difícil acesso. </w:t>
      </w:r>
      <w:r w:rsidRPr="00D21880">
        <w:rPr>
          <w:rFonts w:ascii="Calibri" w:eastAsia="Calibri" w:hAnsi="Calibri" w:cs="Calibri"/>
        </w:rPr>
        <w:t>Uma</w:t>
      </w:r>
      <w:r w:rsidRPr="00513BD0">
        <w:rPr>
          <w:rFonts w:ascii="Calibri" w:eastAsia="Calibri" w:hAnsi="Calibri" w:cs="Calibri"/>
        </w:rPr>
        <w:t xml:space="preserve"> eventual entorse de tornozelo mais grave pode resultar em despesas médicas elevadas.</w:t>
      </w:r>
    </w:p>
    <w:p w14:paraId="13D8E572" w14:textId="77777777" w:rsidR="00930013" w:rsidRPr="00171D29" w:rsidRDefault="00930013" w:rsidP="00930013">
      <w:pPr>
        <w:spacing w:after="0" w:line="276" w:lineRule="auto"/>
        <w:ind w:left="-20" w:right="-20"/>
        <w:jc w:val="both"/>
        <w:rPr>
          <w:rFonts w:ascii="Calibri" w:eastAsia="Calibri" w:hAnsi="Calibri" w:cs="Calibri"/>
        </w:rPr>
      </w:pPr>
    </w:p>
    <w:p w14:paraId="7046CB5F" w14:textId="7DEE5C8A" w:rsidR="00930013" w:rsidRPr="00171D29" w:rsidRDefault="00930013" w:rsidP="00930013">
      <w:pPr>
        <w:spacing w:after="0" w:line="276" w:lineRule="auto"/>
        <w:ind w:left="-20" w:right="-20"/>
        <w:jc w:val="both"/>
        <w:rPr>
          <w:rFonts w:ascii="Calibri" w:eastAsia="Calibri" w:hAnsi="Calibri" w:cs="Calibri"/>
        </w:rPr>
      </w:pPr>
      <w:r w:rsidRPr="00171D29">
        <w:rPr>
          <w:rFonts w:ascii="Calibri" w:eastAsia="Calibri" w:hAnsi="Calibri" w:cs="Calibri"/>
        </w:rPr>
        <w:t>Nos Estados Unidos, procedimentos que envolvam exames, internação e medicamentos podem atingir até US$ 30 mil. Em casos mais complexos que requerem cirurgias, as despesas podem chegar a US$ 100 mil. Na América do Sul, embora os custos sejam relativamente menores, os serviços médico-hospitalares de emergência e alta complexidade ainda podem variar entre</w:t>
      </w:r>
      <w:r w:rsidR="00D21880" w:rsidRPr="00D21880">
        <w:rPr>
          <w:rFonts w:ascii="Calibri" w:eastAsia="Calibri" w:hAnsi="Calibri" w:cs="Calibri"/>
        </w:rPr>
        <w:t xml:space="preserve"> </w:t>
      </w:r>
      <w:r w:rsidR="00D21880" w:rsidRPr="00171D29">
        <w:rPr>
          <w:rFonts w:ascii="Calibri" w:eastAsia="Calibri" w:hAnsi="Calibri" w:cs="Calibri"/>
        </w:rPr>
        <w:t>US$</w:t>
      </w:r>
      <w:r w:rsidR="000C7390">
        <w:rPr>
          <w:rFonts w:ascii="Calibri" w:eastAsia="Calibri" w:hAnsi="Calibri" w:cs="Calibri"/>
        </w:rPr>
        <w:t xml:space="preserve"> </w:t>
      </w:r>
      <w:r w:rsidR="00D21880">
        <w:rPr>
          <w:rFonts w:ascii="Calibri" w:eastAsia="Calibri" w:hAnsi="Calibri" w:cs="Calibri"/>
        </w:rPr>
        <w:t>5</w:t>
      </w:r>
      <w:r w:rsidR="00D21880" w:rsidRPr="00171D29">
        <w:rPr>
          <w:rFonts w:ascii="Calibri" w:eastAsia="Calibri" w:hAnsi="Calibri" w:cs="Calibri"/>
        </w:rPr>
        <w:t xml:space="preserve"> </w:t>
      </w:r>
      <w:r w:rsidRPr="00171D29">
        <w:rPr>
          <w:rFonts w:ascii="Calibri" w:eastAsia="Calibri" w:hAnsi="Calibri" w:cs="Calibri"/>
        </w:rPr>
        <w:t>e US$ 30 mil.</w:t>
      </w:r>
    </w:p>
    <w:p w14:paraId="5176E5CC" w14:textId="77777777" w:rsidR="00285AAC" w:rsidRPr="00171D29" w:rsidRDefault="00285AAC" w:rsidP="00930013">
      <w:pPr>
        <w:spacing w:after="0" w:line="276" w:lineRule="auto"/>
        <w:ind w:left="-20" w:right="-20"/>
        <w:jc w:val="both"/>
        <w:rPr>
          <w:rFonts w:ascii="Calibri" w:eastAsia="Calibri" w:hAnsi="Calibri" w:cs="Calibri"/>
        </w:rPr>
      </w:pPr>
    </w:p>
    <w:p w14:paraId="661EF1EB" w14:textId="77777777" w:rsidR="00285AAC" w:rsidRPr="00171D29" w:rsidRDefault="00285AAC" w:rsidP="00285AAC">
      <w:pPr>
        <w:spacing w:after="0" w:line="276" w:lineRule="auto"/>
        <w:ind w:left="-20" w:right="-20"/>
        <w:jc w:val="both"/>
        <w:rPr>
          <w:rFonts w:ascii="Calibri" w:eastAsia="Calibri" w:hAnsi="Calibri" w:cs="Calibri"/>
          <w:b/>
          <w:bCs/>
        </w:rPr>
      </w:pPr>
      <w:r w:rsidRPr="00171D29">
        <w:rPr>
          <w:rFonts w:ascii="Calibri" w:eastAsia="Calibri" w:hAnsi="Calibri" w:cs="Calibri"/>
          <w:b/>
          <w:bCs/>
        </w:rPr>
        <w:t>A importância do seguro viagem</w:t>
      </w:r>
    </w:p>
    <w:p w14:paraId="57A666A7" w14:textId="77777777" w:rsidR="00285AAC" w:rsidRPr="00171D29" w:rsidRDefault="00285AAC" w:rsidP="00285AAC">
      <w:pPr>
        <w:spacing w:after="0" w:line="276" w:lineRule="auto"/>
        <w:ind w:left="-20" w:right="-20"/>
        <w:jc w:val="both"/>
        <w:rPr>
          <w:rFonts w:ascii="Calibri" w:eastAsia="Calibri" w:hAnsi="Calibri" w:cs="Calibri"/>
          <w:b/>
          <w:bCs/>
        </w:rPr>
      </w:pPr>
    </w:p>
    <w:p w14:paraId="1DE4D374" w14:textId="6B3DE5BC" w:rsidR="00F80DCA" w:rsidRDefault="00BD2233" w:rsidP="00BD2233">
      <w:pPr>
        <w:spacing w:after="0" w:line="276" w:lineRule="auto"/>
        <w:ind w:left="-20" w:right="-20"/>
        <w:jc w:val="both"/>
        <w:rPr>
          <w:rFonts w:ascii="Calibri" w:eastAsia="Calibri" w:hAnsi="Calibri" w:cs="Calibri"/>
        </w:rPr>
      </w:pPr>
      <w:r w:rsidRPr="00BD2233">
        <w:rPr>
          <w:rFonts w:ascii="Calibri" w:eastAsia="Calibri" w:hAnsi="Calibri" w:cs="Calibri"/>
        </w:rPr>
        <w:t xml:space="preserve">Atendimentos médicos de emergência no exterior podem ter custos até 500 vezes o valor da apólice. Por isso, o seguro viagem se torna uma proteção fundamental para quem deseja minimizar riscos financeiros. </w:t>
      </w:r>
      <w:r w:rsidR="008A1133" w:rsidRPr="008A1133">
        <w:rPr>
          <w:rFonts w:ascii="Calibri" w:eastAsia="Calibri" w:hAnsi="Calibri" w:cs="Calibri"/>
        </w:rPr>
        <w:t xml:space="preserve">Entre os benefícios do Omint Seguro Viagem, estão a cobertura para despesas médico-hospitalares e odontológicas de urgência e emergência, extravio de bagagem, despesas farmacêuticas, proteção para bagagens especiais, entre outros.  </w:t>
      </w:r>
    </w:p>
    <w:p w14:paraId="2D8C8F86" w14:textId="77777777" w:rsidR="00F80DCA" w:rsidRDefault="00F80DCA" w:rsidP="00BD2233">
      <w:pPr>
        <w:spacing w:after="0" w:line="276" w:lineRule="auto"/>
        <w:ind w:left="-20" w:right="-20"/>
        <w:jc w:val="both"/>
        <w:rPr>
          <w:rFonts w:ascii="Calibri" w:eastAsia="Calibri" w:hAnsi="Calibri" w:cs="Calibri"/>
        </w:rPr>
      </w:pPr>
    </w:p>
    <w:p w14:paraId="6D6F8412" w14:textId="4C5E6B23" w:rsidR="00AD4C6F" w:rsidRDefault="00BD2233" w:rsidP="00EA119B">
      <w:pPr>
        <w:spacing w:after="0" w:line="276" w:lineRule="auto"/>
        <w:ind w:left="-20" w:right="-20"/>
        <w:jc w:val="both"/>
        <w:rPr>
          <w:rFonts w:ascii="Calibri" w:eastAsia="Calibri" w:hAnsi="Calibri" w:cs="Calibri"/>
        </w:rPr>
      </w:pPr>
      <w:r w:rsidRPr="00BD2233">
        <w:rPr>
          <w:rFonts w:ascii="Calibri" w:eastAsia="Calibri" w:hAnsi="Calibri" w:cs="Calibri"/>
        </w:rPr>
        <w:t xml:space="preserve">Portanto, antes de embarcar para o exterior, especialmente para praticar esportes de inverno amador, é essencial estar protegido por uma apólice abrangente que ofereça assistência médica específica e de qualidade. </w:t>
      </w:r>
      <w:r>
        <w:rPr>
          <w:rFonts w:ascii="Calibri" w:eastAsia="Calibri" w:hAnsi="Calibri" w:cs="Calibri"/>
        </w:rPr>
        <w:t>“</w:t>
      </w:r>
      <w:r w:rsidR="00AD4C6F" w:rsidRPr="0037201C">
        <w:rPr>
          <w:rFonts w:ascii="Calibri" w:eastAsia="Calibri" w:hAnsi="Calibri" w:cs="Calibri"/>
        </w:rPr>
        <w:t>Todos os planos internacionais de Lazer e Negócios do Omint Seguro Viagem possuem cobertura para esqui e snowboard em pistas regulamentadas</w:t>
      </w:r>
      <w:r w:rsidR="00AD4C6F" w:rsidRPr="00BD2233">
        <w:rPr>
          <w:rFonts w:ascii="Calibri" w:eastAsia="Calibri" w:hAnsi="Calibri" w:cs="Calibri"/>
        </w:rPr>
        <w:t>", conclui Tiago.</w:t>
      </w:r>
    </w:p>
    <w:p w14:paraId="7DE1B9C6" w14:textId="77777777" w:rsidR="00AD4C6F" w:rsidRDefault="00AD4C6F" w:rsidP="00EA119B">
      <w:pPr>
        <w:spacing w:after="0" w:line="276" w:lineRule="auto"/>
        <w:ind w:left="-20" w:right="-20"/>
        <w:jc w:val="both"/>
        <w:rPr>
          <w:rFonts w:ascii="Calibri" w:eastAsia="Calibri" w:hAnsi="Calibri" w:cs="Calibri"/>
        </w:rPr>
      </w:pPr>
    </w:p>
    <w:p w14:paraId="6AE2CB3C" w14:textId="7CEFF564" w:rsidR="00286550" w:rsidRPr="00171D29" w:rsidRDefault="00BD2233" w:rsidP="00EA119B">
      <w:pPr>
        <w:spacing w:after="0" w:line="276" w:lineRule="auto"/>
        <w:ind w:left="-20" w:right="-20"/>
        <w:jc w:val="both"/>
        <w:rPr>
          <w:rFonts w:ascii="Calibri" w:eastAsia="Calibri" w:hAnsi="Calibri" w:cs="Calibri"/>
        </w:rPr>
      </w:pPr>
      <w:r w:rsidRPr="00BD2233">
        <w:rPr>
          <w:rFonts w:ascii="Calibri" w:eastAsia="Calibri" w:hAnsi="Calibri" w:cs="Calibri"/>
        </w:rPr>
        <w:t xml:space="preserve">Omint Seguro Viagem está presente nos cinco continentes e disponibiliza uma rede referenciada de excelência, com central de atendimento própria disponível 24 horas por dia, 7 dias por semana, </w:t>
      </w:r>
      <w:r w:rsidR="00AD4C6F">
        <w:rPr>
          <w:rFonts w:ascii="Calibri" w:eastAsia="Calibri" w:hAnsi="Calibri" w:cs="Calibri"/>
        </w:rPr>
        <w:t xml:space="preserve">atendimento rápido e seguro </w:t>
      </w:r>
      <w:r w:rsidR="008A1133">
        <w:rPr>
          <w:rFonts w:ascii="Calibri" w:eastAsia="Calibri" w:hAnsi="Calibri" w:cs="Calibri"/>
        </w:rPr>
        <w:t xml:space="preserve">em português </w:t>
      </w:r>
      <w:r w:rsidR="00AD4C6F">
        <w:rPr>
          <w:rFonts w:ascii="Calibri" w:eastAsia="Calibri" w:hAnsi="Calibri" w:cs="Calibri"/>
        </w:rPr>
        <w:t xml:space="preserve">pelo App e WhatsApp, </w:t>
      </w:r>
      <w:r w:rsidRPr="00BD2233">
        <w:rPr>
          <w:rFonts w:ascii="Calibri" w:eastAsia="Calibri" w:hAnsi="Calibri" w:cs="Calibri"/>
        </w:rPr>
        <w:t xml:space="preserve">além de mapeamento da </w:t>
      </w:r>
      <w:r w:rsidR="008A1133">
        <w:rPr>
          <w:rFonts w:ascii="Calibri" w:eastAsia="Calibri" w:hAnsi="Calibri" w:cs="Calibri"/>
        </w:rPr>
        <w:t xml:space="preserve">rede </w:t>
      </w:r>
      <w:r w:rsidR="008A1133">
        <w:rPr>
          <w:rFonts w:ascii="Calibri" w:eastAsia="Calibri" w:hAnsi="Calibri" w:cs="Calibri"/>
        </w:rPr>
        <w:lastRenderedPageBreak/>
        <w:t xml:space="preserve">credenciada na </w:t>
      </w:r>
      <w:r w:rsidRPr="00BD2233">
        <w:rPr>
          <w:rFonts w:ascii="Calibri" w:eastAsia="Calibri" w:hAnsi="Calibri" w:cs="Calibri"/>
        </w:rPr>
        <w:t>região para grupos</w:t>
      </w:r>
      <w:r w:rsidR="00AD4C6F">
        <w:rPr>
          <w:rFonts w:ascii="Calibri" w:eastAsia="Calibri" w:hAnsi="Calibri" w:cs="Calibri"/>
        </w:rPr>
        <w:t xml:space="preserve">. </w:t>
      </w:r>
      <w:r w:rsidR="0037201C" w:rsidRPr="0037201C">
        <w:rPr>
          <w:rFonts w:ascii="Calibri" w:eastAsia="Calibri" w:hAnsi="Calibri" w:cs="Calibri"/>
        </w:rPr>
        <w:t xml:space="preserve">Para saber mais e realizar uma cotação, acesse o site: </w:t>
      </w:r>
      <w:hyperlink r:id="rId10" w:history="1">
        <w:r w:rsidR="00363C35" w:rsidRPr="006C52D7">
          <w:rPr>
            <w:rStyle w:val="Hyperlink"/>
            <w:rFonts w:ascii="Calibri" w:eastAsia="Calibri" w:hAnsi="Calibri" w:cs="Calibri"/>
          </w:rPr>
          <w:t>https://www.omint.com.br/seguro-viagem/</w:t>
        </w:r>
      </w:hyperlink>
      <w:r w:rsidR="0037201C" w:rsidRPr="0037201C">
        <w:rPr>
          <w:rFonts w:ascii="Calibri" w:eastAsia="Calibri" w:hAnsi="Calibri" w:cs="Calibri"/>
        </w:rPr>
        <w:t>.</w:t>
      </w:r>
    </w:p>
    <w:sectPr w:rsidR="00286550" w:rsidRPr="00171D29">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7638" w14:textId="77777777" w:rsidR="00B04235" w:rsidRDefault="00B04235" w:rsidP="00436C9A">
      <w:pPr>
        <w:spacing w:after="0" w:line="240" w:lineRule="auto"/>
      </w:pPr>
      <w:r>
        <w:separator/>
      </w:r>
    </w:p>
  </w:endnote>
  <w:endnote w:type="continuationSeparator" w:id="0">
    <w:p w14:paraId="5914CDB7" w14:textId="77777777" w:rsidR="00B04235" w:rsidRDefault="00B04235" w:rsidP="0043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32F0" w14:textId="77777777" w:rsidR="00B04235" w:rsidRDefault="00B04235" w:rsidP="00436C9A">
      <w:pPr>
        <w:spacing w:after="0" w:line="240" w:lineRule="auto"/>
      </w:pPr>
      <w:r>
        <w:separator/>
      </w:r>
    </w:p>
  </w:footnote>
  <w:footnote w:type="continuationSeparator" w:id="0">
    <w:p w14:paraId="3CFD8EB6" w14:textId="77777777" w:rsidR="00B04235" w:rsidRDefault="00B04235" w:rsidP="0043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7898" w14:textId="3656275E" w:rsidR="00436C9A" w:rsidRDefault="00436C9A" w:rsidP="00436C9A">
    <w:pPr>
      <w:pStyle w:val="Cabealho"/>
      <w:jc w:val="center"/>
    </w:pPr>
    <w:r>
      <w:rPr>
        <w:noProof/>
      </w:rPr>
      <w:drawing>
        <wp:inline distT="0" distB="0" distL="0" distR="0" wp14:anchorId="22311944" wp14:editId="50A3108E">
          <wp:extent cx="1463040" cy="532130"/>
          <wp:effectExtent l="0" t="0" r="3810" b="127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Logotipo&#10;&#10;Descrição gerada automaticamente"/>
                  <pic:cNvPicPr/>
                </pic:nvPicPr>
                <pic:blipFill>
                  <a:blip r:embed="rId1"/>
                  <a:stretch>
                    <a:fillRect/>
                  </a:stretch>
                </pic:blipFill>
                <pic:spPr>
                  <a:xfrm>
                    <a:off x="0" y="0"/>
                    <a:ext cx="1463040" cy="53213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9E18B"/>
    <w:rsid w:val="00080A9F"/>
    <w:rsid w:val="000C7390"/>
    <w:rsid w:val="00171D29"/>
    <w:rsid w:val="002350CA"/>
    <w:rsid w:val="002728BE"/>
    <w:rsid w:val="00285AAC"/>
    <w:rsid w:val="00286550"/>
    <w:rsid w:val="003061C7"/>
    <w:rsid w:val="00363C35"/>
    <w:rsid w:val="0037201C"/>
    <w:rsid w:val="00436C9A"/>
    <w:rsid w:val="0051159A"/>
    <w:rsid w:val="00513BD0"/>
    <w:rsid w:val="005D0BE8"/>
    <w:rsid w:val="006073A2"/>
    <w:rsid w:val="0065389C"/>
    <w:rsid w:val="007A5C81"/>
    <w:rsid w:val="007D3361"/>
    <w:rsid w:val="00820D08"/>
    <w:rsid w:val="00826177"/>
    <w:rsid w:val="008A1133"/>
    <w:rsid w:val="008B01F6"/>
    <w:rsid w:val="008E2F7A"/>
    <w:rsid w:val="00930013"/>
    <w:rsid w:val="009A20E0"/>
    <w:rsid w:val="00A84646"/>
    <w:rsid w:val="00AD47FF"/>
    <w:rsid w:val="00AD4C6F"/>
    <w:rsid w:val="00B04235"/>
    <w:rsid w:val="00BB2613"/>
    <w:rsid w:val="00BD2233"/>
    <w:rsid w:val="00BD48D5"/>
    <w:rsid w:val="00C3717D"/>
    <w:rsid w:val="00D21880"/>
    <w:rsid w:val="00DE6402"/>
    <w:rsid w:val="00EA119B"/>
    <w:rsid w:val="00ED4A12"/>
    <w:rsid w:val="00F80DCA"/>
    <w:rsid w:val="0812EED9"/>
    <w:rsid w:val="08669B7C"/>
    <w:rsid w:val="1486796A"/>
    <w:rsid w:val="160391C8"/>
    <w:rsid w:val="1722E63D"/>
    <w:rsid w:val="179F6229"/>
    <w:rsid w:val="1DBAB971"/>
    <w:rsid w:val="1FC21A35"/>
    <w:rsid w:val="203C120E"/>
    <w:rsid w:val="21D7E26F"/>
    <w:rsid w:val="23159E17"/>
    <w:rsid w:val="2373B2D0"/>
    <w:rsid w:val="250F8331"/>
    <w:rsid w:val="2F19E18B"/>
    <w:rsid w:val="31B5950C"/>
    <w:rsid w:val="33B4F633"/>
    <w:rsid w:val="34B81DD3"/>
    <w:rsid w:val="3A317155"/>
    <w:rsid w:val="44652616"/>
    <w:rsid w:val="4896B616"/>
    <w:rsid w:val="4D872367"/>
    <w:rsid w:val="50BEC429"/>
    <w:rsid w:val="521699BA"/>
    <w:rsid w:val="53EFD92B"/>
    <w:rsid w:val="5462839A"/>
    <w:rsid w:val="5981B225"/>
    <w:rsid w:val="5D3DE94C"/>
    <w:rsid w:val="5DC84B7A"/>
    <w:rsid w:val="705A7A3D"/>
    <w:rsid w:val="70B2EEF4"/>
    <w:rsid w:val="74559E4E"/>
    <w:rsid w:val="7896F79F"/>
    <w:rsid w:val="79E557A6"/>
    <w:rsid w:val="7D989F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E18B"/>
  <w15:chartTrackingRefBased/>
  <w15:docId w15:val="{2437A38B-C92A-4D4B-A68F-CCDCE7D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Reviso">
    <w:name w:val="Revision"/>
    <w:hidden/>
    <w:uiPriority w:val="99"/>
    <w:semiHidden/>
    <w:rsid w:val="00080A9F"/>
    <w:pPr>
      <w:spacing w:after="0" w:line="240" w:lineRule="auto"/>
    </w:pPr>
  </w:style>
  <w:style w:type="character" w:styleId="MenoPendente">
    <w:name w:val="Unresolved Mention"/>
    <w:basedOn w:val="Fontepargpadro"/>
    <w:uiPriority w:val="99"/>
    <w:semiHidden/>
    <w:unhideWhenUsed/>
    <w:rsid w:val="00286550"/>
    <w:rPr>
      <w:color w:val="605E5C"/>
      <w:shd w:val="clear" w:color="auto" w:fill="E1DFDD"/>
    </w:rPr>
  </w:style>
  <w:style w:type="paragraph" w:styleId="Cabealho">
    <w:name w:val="header"/>
    <w:basedOn w:val="Normal"/>
    <w:link w:val="CabealhoChar"/>
    <w:uiPriority w:val="99"/>
    <w:unhideWhenUsed/>
    <w:rsid w:val="00436C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C9A"/>
  </w:style>
  <w:style w:type="paragraph" w:styleId="Rodap">
    <w:name w:val="footer"/>
    <w:basedOn w:val="Normal"/>
    <w:link w:val="RodapChar"/>
    <w:uiPriority w:val="99"/>
    <w:unhideWhenUsed/>
    <w:rsid w:val="00436C9A"/>
    <w:pPr>
      <w:tabs>
        <w:tab w:val="center" w:pos="4252"/>
        <w:tab w:val="right" w:pos="8504"/>
      </w:tabs>
      <w:spacing w:after="0" w:line="240" w:lineRule="auto"/>
    </w:pPr>
  </w:style>
  <w:style w:type="character" w:customStyle="1" w:styleId="RodapChar">
    <w:name w:val="Rodapé Char"/>
    <w:basedOn w:val="Fontepargpadro"/>
    <w:link w:val="Rodap"/>
    <w:uiPriority w:val="99"/>
    <w:rsid w:val="0043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mint.com.br/seguro-viagem/" TargetMode="External"/><Relationship Id="rId4" Type="http://schemas.openxmlformats.org/officeDocument/2006/relationships/styles" Target="styles.xml"/><Relationship Id="rId9" Type="http://schemas.openxmlformats.org/officeDocument/2006/relationships/hyperlink" Target="https://emergency-live.com/pt/not%C3%ADcia/Temporada-de-esqui-de-2023%2C-resgate-alpino-e-preven%C3%A7%C3%A3o-de-acid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20" ma:contentTypeDescription="Crie um novo documento." ma:contentTypeScope="" ma:versionID="ceaf53d260c7ef79ba7448709ed39d4c">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3ecb01a5bdca71d4d40d7f40fca002fa"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85010-F0D6-4561-8EDC-015942C6D0CF}">
  <ds:schemaRefs>
    <ds:schemaRef ds:uri="http://schemas.microsoft.com/sharepoint/v3/contenttype/forms"/>
  </ds:schemaRefs>
</ds:datastoreItem>
</file>

<file path=customXml/itemProps2.xml><?xml version="1.0" encoding="utf-8"?>
<ds:datastoreItem xmlns:ds="http://schemas.openxmlformats.org/officeDocument/2006/customXml" ds:itemID="{AFCE54A1-D05A-4D45-92E9-9C5A00B7B81A}">
  <ds:schemaRefs>
    <ds:schemaRef ds:uri="http://schemas.microsoft.com/office/2006/metadata/properties"/>
    <ds:schemaRef ds:uri="http://schemas.microsoft.com/office/infopath/2007/PartnerControls"/>
    <ds:schemaRef ds:uri="b96fe8b8-731e-409f-87c6-f0effde01b0a"/>
    <ds:schemaRef ds:uri="58f018c5-d5d9-43fe-89f5-aa2d7919325d"/>
  </ds:schemaRefs>
</ds:datastoreItem>
</file>

<file path=customXml/itemProps3.xml><?xml version="1.0" encoding="utf-8"?>
<ds:datastoreItem xmlns:ds="http://schemas.openxmlformats.org/officeDocument/2006/customXml" ds:itemID="{FC0A0848-AF3A-49B2-9386-A884FDF3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fe8b8-731e-409f-87c6-f0effde01b0a"/>
    <ds:schemaRef ds:uri="58f018c5-d5d9-43fe-89f5-aa2d7919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516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Rufino</dc:creator>
  <cp:keywords/>
  <dc:description/>
  <cp:lastModifiedBy>Lidiana Dourado Guedes</cp:lastModifiedBy>
  <cp:revision>25</cp:revision>
  <dcterms:created xsi:type="dcterms:W3CDTF">2024-02-07T14:02:00Z</dcterms:created>
  <dcterms:modified xsi:type="dcterms:W3CDTF">2024-06-21T17:46:00Z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